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10040" w14:textId="6BA3378D" w:rsidR="00C12A3B"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UNITED STATES DISTRICT COURT</w:t>
      </w:r>
    </w:p>
    <w:p w14:paraId="67036672" w14:textId="4EEABC4E" w:rsidR="00C12A3B" w:rsidRDefault="00000000">
      <w:pPr>
        <w:spacing w:line="24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 xml:space="preserve">FOR </w:t>
      </w:r>
      <w:r>
        <w:rPr>
          <w:rFonts w:ascii="Times New Roman" w:eastAsia="Times New Roman" w:hAnsi="Times New Roman" w:cs="Times New Roman"/>
          <w:b/>
          <w:sz w:val="24"/>
          <w:szCs w:val="24"/>
          <w:highlight w:val="yellow"/>
        </w:rPr>
        <w:t>[INSERT JURISDICTION]</w:t>
      </w:r>
    </w:p>
    <w:p w14:paraId="087E2365" w14:textId="77777777" w:rsidR="00C12A3B" w:rsidRDefault="00C12A3B">
      <w:pPr>
        <w:spacing w:line="240" w:lineRule="auto"/>
        <w:jc w:val="center"/>
        <w:rPr>
          <w:rFonts w:ascii="Times New Roman" w:eastAsia="Times New Roman" w:hAnsi="Times New Roman" w:cs="Times New Roman"/>
          <w:b/>
          <w:sz w:val="24"/>
          <w:szCs w:val="24"/>
        </w:rPr>
      </w:pPr>
    </w:p>
    <w:p w14:paraId="6A209675" w14:textId="77777777" w:rsidR="00C12A3B" w:rsidRDefault="00C12A3B">
      <w:pPr>
        <w:spacing w:line="240" w:lineRule="auto"/>
        <w:jc w:val="center"/>
        <w:rPr>
          <w:rFonts w:ascii="Times New Roman" w:eastAsia="Times New Roman" w:hAnsi="Times New Roman" w:cs="Times New Roman"/>
          <w:b/>
          <w:sz w:val="24"/>
          <w:szCs w:val="24"/>
        </w:rPr>
      </w:pPr>
    </w:p>
    <w:tbl>
      <w:tblPr>
        <w:tblStyle w:val="a"/>
        <w:tblW w:w="940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5"/>
        <w:gridCol w:w="405"/>
        <w:gridCol w:w="4365"/>
      </w:tblGrid>
      <w:tr w:rsidR="00C12A3B" w14:paraId="443713C8" w14:textId="77777777">
        <w:trPr>
          <w:trHeight w:val="5360"/>
        </w:trPr>
        <w:tc>
          <w:tcPr>
            <w:tcW w:w="4635" w:type="dxa"/>
            <w:tcBorders>
              <w:left w:val="nil"/>
            </w:tcBorders>
          </w:tcPr>
          <w:p w14:paraId="7F38EC41" w14:textId="77777777" w:rsidR="00C12A3B" w:rsidRDefault="00C12A3B">
            <w:pPr>
              <w:jc w:val="left"/>
              <w:rPr>
                <w:b/>
                <w:sz w:val="24"/>
                <w:szCs w:val="24"/>
              </w:rPr>
            </w:pPr>
          </w:p>
          <w:p w14:paraId="45CC6D14" w14:textId="150463EB" w:rsidR="00C12A3B" w:rsidRDefault="00000000">
            <w:pPr>
              <w:jc w:val="left"/>
              <w:rPr>
                <w:sz w:val="24"/>
                <w:szCs w:val="24"/>
              </w:rPr>
            </w:pPr>
            <w:r w:rsidRPr="00ED34EE">
              <w:rPr>
                <w:sz w:val="24"/>
                <w:szCs w:val="24"/>
                <w:highlight w:val="yellow"/>
              </w:rPr>
              <w:t>[NAME],</w:t>
            </w:r>
          </w:p>
          <w:p w14:paraId="4E816EA8" w14:textId="77777777" w:rsidR="00C12A3B" w:rsidRDefault="00C12A3B">
            <w:pPr>
              <w:jc w:val="left"/>
              <w:rPr>
                <w:b/>
                <w:sz w:val="24"/>
                <w:szCs w:val="24"/>
              </w:rPr>
            </w:pPr>
          </w:p>
          <w:p w14:paraId="567F0D6E" w14:textId="77777777" w:rsidR="00C12A3B" w:rsidRPr="00DD4EC0" w:rsidRDefault="00000000">
            <w:pPr>
              <w:ind w:left="1440"/>
              <w:rPr>
                <w:bCs/>
                <w:i/>
                <w:sz w:val="24"/>
                <w:szCs w:val="24"/>
              </w:rPr>
            </w:pPr>
            <w:r w:rsidRPr="00DD4EC0">
              <w:rPr>
                <w:bCs/>
                <w:i/>
                <w:sz w:val="24"/>
                <w:szCs w:val="24"/>
              </w:rPr>
              <w:t>Petitioner-Plaintiff,</w:t>
            </w:r>
          </w:p>
          <w:p w14:paraId="63330C1A" w14:textId="77777777" w:rsidR="00C12A3B" w:rsidRDefault="00C12A3B">
            <w:pPr>
              <w:ind w:left="1440"/>
              <w:rPr>
                <w:b/>
                <w:i/>
                <w:sz w:val="24"/>
                <w:szCs w:val="24"/>
              </w:rPr>
            </w:pPr>
          </w:p>
          <w:p w14:paraId="386424CD" w14:textId="77777777" w:rsidR="00C12A3B" w:rsidRDefault="00000000">
            <w:pPr>
              <w:ind w:left="1440"/>
              <w:rPr>
                <w:b/>
                <w:sz w:val="24"/>
                <w:szCs w:val="24"/>
              </w:rPr>
            </w:pPr>
            <w:r>
              <w:rPr>
                <w:b/>
                <w:sz w:val="24"/>
                <w:szCs w:val="24"/>
              </w:rPr>
              <w:t>v.</w:t>
            </w:r>
          </w:p>
          <w:p w14:paraId="74E4A0C4" w14:textId="77777777" w:rsidR="00C12A3B" w:rsidRDefault="00C12A3B">
            <w:pPr>
              <w:ind w:left="1440"/>
              <w:rPr>
                <w:b/>
                <w:sz w:val="24"/>
                <w:szCs w:val="24"/>
              </w:rPr>
            </w:pPr>
          </w:p>
          <w:p w14:paraId="01F8664F" w14:textId="3C3437D6" w:rsidR="00C12A3B" w:rsidRDefault="00000000">
            <w:pPr>
              <w:rPr>
                <w:sz w:val="24"/>
                <w:szCs w:val="24"/>
              </w:rPr>
            </w:pPr>
            <w:r>
              <w:rPr>
                <w:sz w:val="24"/>
                <w:szCs w:val="24"/>
                <w:highlight w:val="yellow"/>
              </w:rPr>
              <w:t>[NAME],</w:t>
            </w:r>
            <w:r>
              <w:rPr>
                <w:b/>
                <w:sz w:val="24"/>
                <w:szCs w:val="24"/>
              </w:rPr>
              <w:t xml:space="preserve"> </w:t>
            </w:r>
            <w:r>
              <w:rPr>
                <w:sz w:val="24"/>
                <w:szCs w:val="24"/>
              </w:rPr>
              <w:t xml:space="preserve">in </w:t>
            </w:r>
            <w:r>
              <w:rPr>
                <w:sz w:val="24"/>
                <w:szCs w:val="24"/>
                <w:highlight w:val="yellow"/>
              </w:rPr>
              <w:t>his/her</w:t>
            </w:r>
            <w:r>
              <w:rPr>
                <w:sz w:val="24"/>
                <w:szCs w:val="24"/>
              </w:rPr>
              <w:t xml:space="preserve"> official capacity as </w:t>
            </w:r>
            <w:r>
              <w:rPr>
                <w:sz w:val="24"/>
                <w:szCs w:val="24"/>
                <w:highlight w:val="yellow"/>
              </w:rPr>
              <w:t>[ACTING/ASSISTANT]</w:t>
            </w:r>
            <w:r>
              <w:rPr>
                <w:sz w:val="24"/>
                <w:szCs w:val="24"/>
              </w:rPr>
              <w:t xml:space="preserve"> Field Office Director, </w:t>
            </w:r>
            <w:r>
              <w:rPr>
                <w:sz w:val="24"/>
                <w:szCs w:val="24"/>
                <w:highlight w:val="yellow"/>
              </w:rPr>
              <w:t>[LOCATION]</w:t>
            </w:r>
            <w:r>
              <w:rPr>
                <w:sz w:val="24"/>
                <w:szCs w:val="24"/>
              </w:rPr>
              <w:t xml:space="preserve"> Field Office, U.S. Immigration and Customs Enforcement; </w:t>
            </w:r>
            <w:r>
              <w:rPr>
                <w:sz w:val="24"/>
                <w:szCs w:val="24"/>
                <w:highlight w:val="yellow"/>
              </w:rPr>
              <w:t>[NAME]</w:t>
            </w:r>
            <w:r>
              <w:rPr>
                <w:sz w:val="24"/>
                <w:szCs w:val="24"/>
              </w:rPr>
              <w:t xml:space="preserve">, in </w:t>
            </w:r>
            <w:r>
              <w:rPr>
                <w:sz w:val="24"/>
                <w:szCs w:val="24"/>
                <w:highlight w:val="yellow"/>
              </w:rPr>
              <w:t>his/her</w:t>
            </w:r>
            <w:r>
              <w:rPr>
                <w:sz w:val="24"/>
                <w:szCs w:val="24"/>
              </w:rPr>
              <w:t xml:space="preserve"> official capacity as Warden, </w:t>
            </w:r>
            <w:r w:rsidRPr="00ED34EE">
              <w:rPr>
                <w:sz w:val="24"/>
                <w:szCs w:val="24"/>
                <w:highlight w:val="yellow"/>
              </w:rPr>
              <w:t>[DETENTION CENTER]</w:t>
            </w:r>
            <w:r>
              <w:rPr>
                <w:sz w:val="24"/>
                <w:szCs w:val="24"/>
              </w:rPr>
              <w:t xml:space="preserve">; </w:t>
            </w:r>
            <w:r>
              <w:rPr>
                <w:sz w:val="24"/>
                <w:szCs w:val="24"/>
                <w:highlight w:val="yellow"/>
              </w:rPr>
              <w:t>[NAME]</w:t>
            </w:r>
            <w:r>
              <w:rPr>
                <w:sz w:val="24"/>
                <w:szCs w:val="24"/>
              </w:rPr>
              <w:t xml:space="preserve">; </w:t>
            </w:r>
            <w:r w:rsidR="00ED34EE">
              <w:rPr>
                <w:sz w:val="24"/>
                <w:szCs w:val="24"/>
              </w:rPr>
              <w:t>U.S. Department of Homeland Security</w:t>
            </w:r>
            <w:r>
              <w:rPr>
                <w:sz w:val="24"/>
                <w:szCs w:val="24"/>
              </w:rPr>
              <w:t xml:space="preserve">; and U.S. </w:t>
            </w:r>
            <w:r w:rsidR="00ED34EE">
              <w:rPr>
                <w:sz w:val="24"/>
                <w:szCs w:val="24"/>
              </w:rPr>
              <w:t>Immigration and Customs Enforcement</w:t>
            </w:r>
            <w:r>
              <w:rPr>
                <w:sz w:val="24"/>
                <w:szCs w:val="24"/>
              </w:rPr>
              <w:t>,</w:t>
            </w:r>
            <w:r>
              <w:rPr>
                <w:b/>
                <w:sz w:val="24"/>
                <w:szCs w:val="24"/>
              </w:rPr>
              <w:t xml:space="preserve"> </w:t>
            </w:r>
          </w:p>
          <w:p w14:paraId="317995C7" w14:textId="77777777" w:rsidR="00C12A3B" w:rsidRDefault="00C12A3B">
            <w:pPr>
              <w:tabs>
                <w:tab w:val="left" w:pos="2160"/>
              </w:tabs>
              <w:rPr>
                <w:sz w:val="24"/>
                <w:szCs w:val="24"/>
              </w:rPr>
            </w:pPr>
          </w:p>
          <w:p w14:paraId="2073CC2A" w14:textId="77777777" w:rsidR="00C12A3B" w:rsidRDefault="00C12A3B">
            <w:pPr>
              <w:jc w:val="left"/>
              <w:rPr>
                <w:b/>
                <w:sz w:val="24"/>
                <w:szCs w:val="24"/>
              </w:rPr>
            </w:pPr>
          </w:p>
          <w:p w14:paraId="156C1BB6" w14:textId="77777777" w:rsidR="00C12A3B" w:rsidRPr="00DD4EC0" w:rsidRDefault="00000000">
            <w:pPr>
              <w:ind w:left="1440"/>
              <w:rPr>
                <w:bCs/>
                <w:sz w:val="24"/>
                <w:szCs w:val="24"/>
              </w:rPr>
            </w:pPr>
            <w:r w:rsidRPr="00DD4EC0">
              <w:rPr>
                <w:bCs/>
                <w:i/>
                <w:sz w:val="24"/>
                <w:szCs w:val="24"/>
              </w:rPr>
              <w:t>Respondents-Defendants</w:t>
            </w:r>
            <w:r w:rsidRPr="00DD4EC0">
              <w:rPr>
                <w:bCs/>
                <w:sz w:val="24"/>
                <w:szCs w:val="24"/>
              </w:rPr>
              <w:t>.</w:t>
            </w:r>
          </w:p>
          <w:p w14:paraId="6F6FCE49" w14:textId="77777777" w:rsidR="00C12A3B" w:rsidRDefault="00C12A3B">
            <w:pPr>
              <w:ind w:left="720"/>
              <w:jc w:val="left"/>
              <w:rPr>
                <w:b/>
                <w:i/>
                <w:sz w:val="24"/>
                <w:szCs w:val="24"/>
              </w:rPr>
            </w:pPr>
          </w:p>
        </w:tc>
        <w:tc>
          <w:tcPr>
            <w:tcW w:w="405" w:type="dxa"/>
            <w:tcBorders>
              <w:top w:val="nil"/>
              <w:bottom w:val="nil"/>
              <w:right w:val="nil"/>
            </w:tcBorders>
          </w:tcPr>
          <w:p w14:paraId="2F49B710" w14:textId="77777777" w:rsidR="00C12A3B" w:rsidRDefault="00C12A3B">
            <w:pPr>
              <w:rPr>
                <w:b/>
                <w:sz w:val="24"/>
                <w:szCs w:val="24"/>
              </w:rPr>
            </w:pPr>
          </w:p>
        </w:tc>
        <w:tc>
          <w:tcPr>
            <w:tcW w:w="4365" w:type="dxa"/>
            <w:tcBorders>
              <w:top w:val="nil"/>
              <w:left w:val="nil"/>
              <w:bottom w:val="nil"/>
              <w:right w:val="nil"/>
            </w:tcBorders>
          </w:tcPr>
          <w:p w14:paraId="3A00B3E9" w14:textId="77777777" w:rsidR="00C12A3B" w:rsidRDefault="00C12A3B">
            <w:pPr>
              <w:rPr>
                <w:b/>
                <w:sz w:val="24"/>
                <w:szCs w:val="24"/>
              </w:rPr>
            </w:pPr>
          </w:p>
          <w:p w14:paraId="4802B5FB" w14:textId="77777777" w:rsidR="00C12A3B" w:rsidRDefault="00C12A3B">
            <w:pPr>
              <w:rPr>
                <w:b/>
                <w:sz w:val="24"/>
                <w:szCs w:val="24"/>
              </w:rPr>
            </w:pPr>
          </w:p>
          <w:p w14:paraId="2B0C2AD6" w14:textId="77777777" w:rsidR="00C12A3B" w:rsidRDefault="00C12A3B">
            <w:pPr>
              <w:jc w:val="center"/>
              <w:rPr>
                <w:b/>
                <w:sz w:val="24"/>
                <w:szCs w:val="24"/>
              </w:rPr>
            </w:pPr>
          </w:p>
          <w:p w14:paraId="0CD4269E" w14:textId="77777777" w:rsidR="00C12A3B" w:rsidRDefault="00C12A3B">
            <w:pPr>
              <w:jc w:val="center"/>
              <w:rPr>
                <w:b/>
                <w:sz w:val="24"/>
                <w:szCs w:val="24"/>
              </w:rPr>
            </w:pPr>
          </w:p>
          <w:p w14:paraId="41DA2AD4" w14:textId="4BEF5086" w:rsidR="00C12A3B" w:rsidRPr="00DD4EC0" w:rsidRDefault="00DD4EC0" w:rsidP="00DD4EC0">
            <w:pPr>
              <w:jc w:val="left"/>
              <w:rPr>
                <w:bCs/>
                <w:sz w:val="24"/>
                <w:szCs w:val="24"/>
              </w:rPr>
            </w:pPr>
            <w:r w:rsidRPr="00DD4EC0">
              <w:rPr>
                <w:bCs/>
                <w:sz w:val="24"/>
                <w:szCs w:val="24"/>
              </w:rPr>
              <w:t>Case</w:t>
            </w:r>
            <w:r w:rsidR="00000000" w:rsidRPr="00DD4EC0">
              <w:rPr>
                <w:bCs/>
                <w:sz w:val="24"/>
                <w:szCs w:val="24"/>
              </w:rPr>
              <w:t xml:space="preserve"> No.</w:t>
            </w:r>
            <w:r>
              <w:rPr>
                <w:bCs/>
                <w:sz w:val="24"/>
                <w:szCs w:val="24"/>
              </w:rPr>
              <w:t xml:space="preserve"> ____________</w:t>
            </w:r>
            <w:r w:rsidR="00000000" w:rsidRPr="00DD4EC0">
              <w:rPr>
                <w:bCs/>
                <w:sz w:val="24"/>
                <w:szCs w:val="24"/>
              </w:rPr>
              <w:t xml:space="preserve"> </w:t>
            </w:r>
          </w:p>
          <w:p w14:paraId="69A9E007" w14:textId="77777777" w:rsidR="00C12A3B" w:rsidRDefault="00C12A3B">
            <w:pPr>
              <w:jc w:val="center"/>
              <w:rPr>
                <w:b/>
                <w:sz w:val="24"/>
                <w:szCs w:val="24"/>
              </w:rPr>
            </w:pPr>
          </w:p>
          <w:p w14:paraId="350464A7" w14:textId="77777777" w:rsidR="00C12A3B" w:rsidRPr="00ED34EE" w:rsidRDefault="00000000" w:rsidP="00DD4EC0">
            <w:pPr>
              <w:jc w:val="left"/>
              <w:rPr>
                <w:b/>
                <w:sz w:val="24"/>
                <w:szCs w:val="24"/>
                <w:highlight w:val="yellow"/>
              </w:rPr>
            </w:pPr>
            <w:r>
              <w:rPr>
                <w:b/>
                <w:sz w:val="24"/>
                <w:szCs w:val="24"/>
              </w:rPr>
              <w:t xml:space="preserve">Verified Petition for Writ of Habeas Corpus </w:t>
            </w:r>
            <w:r w:rsidRPr="00ED34EE">
              <w:rPr>
                <w:b/>
                <w:sz w:val="24"/>
                <w:szCs w:val="24"/>
                <w:highlight w:val="yellow"/>
              </w:rPr>
              <w:t>and Complaint for Injunctive Relief</w:t>
            </w:r>
            <w:r w:rsidRPr="00ED34EE">
              <w:rPr>
                <w:b/>
                <w:sz w:val="24"/>
                <w:szCs w:val="24"/>
                <w:highlight w:val="yellow"/>
                <w:vertAlign w:val="superscript"/>
              </w:rPr>
              <w:footnoteReference w:id="1"/>
            </w:r>
          </w:p>
          <w:p w14:paraId="04963B08" w14:textId="77777777" w:rsidR="00C12A3B" w:rsidRDefault="00C12A3B">
            <w:pPr>
              <w:jc w:val="center"/>
              <w:rPr>
                <w:b/>
                <w:sz w:val="24"/>
                <w:szCs w:val="24"/>
              </w:rPr>
            </w:pPr>
          </w:p>
          <w:p w14:paraId="126345A6" w14:textId="77777777" w:rsidR="00C12A3B" w:rsidRDefault="00000000">
            <w:pPr>
              <w:jc w:val="center"/>
              <w:rPr>
                <w:b/>
                <w:i/>
                <w:sz w:val="24"/>
                <w:szCs w:val="24"/>
                <w:highlight w:val="yellow"/>
              </w:rPr>
            </w:pPr>
            <w:r>
              <w:rPr>
                <w:b/>
                <w:i/>
                <w:sz w:val="24"/>
                <w:szCs w:val="24"/>
                <w:highlight w:val="yellow"/>
              </w:rPr>
              <w:t>Oral Argument Requested</w:t>
            </w:r>
          </w:p>
          <w:p w14:paraId="0573BD70" w14:textId="77777777" w:rsidR="00C12A3B" w:rsidRDefault="00C12A3B">
            <w:pPr>
              <w:jc w:val="center"/>
              <w:rPr>
                <w:b/>
                <w:sz w:val="24"/>
                <w:szCs w:val="24"/>
              </w:rPr>
            </w:pPr>
          </w:p>
        </w:tc>
      </w:tr>
    </w:tbl>
    <w:p w14:paraId="0FFEABF0" w14:textId="77777777" w:rsidR="00C12A3B" w:rsidRDefault="00C12A3B">
      <w:pPr>
        <w:spacing w:line="240" w:lineRule="auto"/>
        <w:rPr>
          <w:rFonts w:ascii="Times New Roman" w:eastAsia="Times New Roman" w:hAnsi="Times New Roman" w:cs="Times New Roman"/>
          <w:b/>
          <w:sz w:val="24"/>
          <w:szCs w:val="24"/>
          <w:u w:val="single"/>
        </w:rPr>
      </w:pPr>
    </w:p>
    <w:p w14:paraId="3816C638" w14:textId="77777777" w:rsidR="00C12A3B" w:rsidRDefault="00000000">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INTRODUCTION</w:t>
      </w:r>
    </w:p>
    <w:p w14:paraId="5CBF1661" w14:textId="77777777" w:rsidR="00C12A3B" w:rsidRDefault="00C12A3B">
      <w:pPr>
        <w:jc w:val="center"/>
        <w:rPr>
          <w:rFonts w:ascii="Times New Roman" w:eastAsia="Times New Roman" w:hAnsi="Times New Roman" w:cs="Times New Roman"/>
          <w:b/>
          <w:sz w:val="24"/>
          <w:szCs w:val="24"/>
          <w:u w:val="single"/>
        </w:rPr>
      </w:pPr>
    </w:p>
    <w:p w14:paraId="29CA5E62" w14:textId="42C9A697" w:rsidR="00C12A3B" w:rsidRDefault="00000000" w:rsidP="003E7C6D">
      <w:pPr>
        <w:pStyle w:val="ListParagraph"/>
        <w:numPr>
          <w:ilvl w:val="0"/>
          <w:numId w:val="3"/>
        </w:numPr>
        <w:tabs>
          <w:tab w:val="left" w:pos="1440"/>
          <w:tab w:val="left" w:pos="7373"/>
        </w:tabs>
        <w:spacing w:after="0" w:line="480" w:lineRule="auto"/>
        <w:ind w:left="-90" w:firstLine="810"/>
        <w:jc w:val="both"/>
        <w:rPr>
          <w:color w:val="000000"/>
          <w:sz w:val="24"/>
          <w:szCs w:val="24"/>
        </w:rPr>
      </w:pPr>
      <w:r w:rsidRPr="003E7C6D">
        <w:rPr>
          <w:rFonts w:ascii="Times New Roman" w:eastAsia="Times New Roman" w:hAnsi="Times New Roman" w:cs="Times New Roman"/>
          <w:color w:val="000000" w:themeColor="text1"/>
          <w:sz w:val="24"/>
          <w:szCs w:val="24"/>
        </w:rPr>
        <w:t>This</w:t>
      </w:r>
      <w:r>
        <w:rPr>
          <w:rFonts w:ascii="Times New Roman" w:eastAsia="Times New Roman" w:hAnsi="Times New Roman" w:cs="Times New Roman"/>
          <w:color w:val="000000"/>
          <w:sz w:val="24"/>
          <w:szCs w:val="24"/>
        </w:rPr>
        <w:t xml:space="preserve"> case </w:t>
      </w:r>
      <w:r>
        <w:rPr>
          <w:rFonts w:ascii="Times New Roman" w:eastAsia="Times New Roman" w:hAnsi="Times New Roman" w:cs="Times New Roman"/>
          <w:sz w:val="24"/>
          <w:szCs w:val="24"/>
        </w:rPr>
        <w:t xml:space="preserve">challenges the unlawful detention of </w:t>
      </w:r>
      <w:r>
        <w:rPr>
          <w:rFonts w:ascii="Times New Roman" w:eastAsia="Times New Roman" w:hAnsi="Times New Roman" w:cs="Times New Roman"/>
          <w:sz w:val="24"/>
          <w:szCs w:val="24"/>
          <w:highlight w:val="yellow"/>
        </w:rPr>
        <w:t>[NAME]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(“Petitioner” or “</w:t>
      </w:r>
      <w:r>
        <w:rPr>
          <w:rFonts w:ascii="Times New Roman" w:eastAsia="Times New Roman" w:hAnsi="Times New Roman" w:cs="Times New Roman"/>
          <w:sz w:val="24"/>
          <w:szCs w:val="24"/>
          <w:highlight w:val="yellow"/>
        </w:rPr>
        <w:t>[Mr./Ms. [NAME]</w:t>
      </w:r>
      <w:r>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color w:val="000000"/>
          <w:sz w:val="24"/>
          <w:szCs w:val="24"/>
        </w:rPr>
        <w:t>, who is currently in the custody of Immigration and Customs Enforcement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ICE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at </w:t>
      </w:r>
      <w:r>
        <w:rPr>
          <w:rFonts w:ascii="Times New Roman" w:eastAsia="Times New Roman" w:hAnsi="Times New Roman" w:cs="Times New Roman"/>
          <w:sz w:val="24"/>
          <w:szCs w:val="24"/>
          <w:highlight w:val="yellow"/>
        </w:rPr>
        <w:t xml:space="preserve">[DETENTION </w:t>
      </w:r>
      <w:r w:rsidR="00277F44">
        <w:rPr>
          <w:rFonts w:ascii="Times New Roman" w:eastAsia="Times New Roman" w:hAnsi="Times New Roman" w:cs="Times New Roman"/>
          <w:sz w:val="24"/>
          <w:szCs w:val="24"/>
          <w:highlight w:val="yellow"/>
        </w:rPr>
        <w:t>FACILITY</w:t>
      </w:r>
      <w:r>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r w:rsidR="003E7C6D">
        <w:rPr>
          <w:rFonts w:ascii="Times New Roman" w:eastAsia="Times New Roman" w:hAnsi="Times New Roman" w:cs="Times New Roman"/>
          <w:sz w:val="24"/>
          <w:szCs w:val="24"/>
        </w:rPr>
        <w:t>Petitioner</w:t>
      </w:r>
      <w:r>
        <w:rPr>
          <w:rFonts w:ascii="Times New Roman" w:eastAsia="Times New Roman" w:hAnsi="Times New Roman" w:cs="Times New Roman"/>
          <w:sz w:val="24"/>
          <w:szCs w:val="24"/>
        </w:rPr>
        <w:t xml:space="preserve"> is neither a flight risk nor a danger to the communit</w:t>
      </w:r>
      <w:r w:rsidR="003E7C6D">
        <w:rPr>
          <w:rFonts w:ascii="Times New Roman" w:eastAsia="Times New Roman" w:hAnsi="Times New Roman" w:cs="Times New Roman"/>
          <w:sz w:val="24"/>
          <w:szCs w:val="24"/>
        </w:rPr>
        <w:t xml:space="preserve">y. But </w:t>
      </w:r>
      <w:r>
        <w:rPr>
          <w:rFonts w:ascii="Times New Roman" w:eastAsia="Times New Roman" w:hAnsi="Times New Roman" w:cs="Times New Roman"/>
          <w:color w:val="000000"/>
          <w:sz w:val="24"/>
          <w:szCs w:val="24"/>
        </w:rPr>
        <w:t>on or about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[DATE],</w:t>
      </w:r>
      <w:r>
        <w:rPr>
          <w:rFonts w:ascii="Times New Roman" w:eastAsia="Times New Roman" w:hAnsi="Times New Roman" w:cs="Times New Roman"/>
          <w:sz w:val="24"/>
          <w:szCs w:val="24"/>
        </w:rPr>
        <w:t xml:space="preserve"> </w:t>
      </w:r>
      <w:r w:rsidR="003E7C6D">
        <w:rPr>
          <w:rFonts w:ascii="Times New Roman" w:eastAsia="Times New Roman" w:hAnsi="Times New Roman" w:cs="Times New Roman"/>
          <w:sz w:val="24"/>
          <w:szCs w:val="24"/>
        </w:rPr>
        <w:t xml:space="preserve">ICE detained </w:t>
      </w:r>
      <w:r w:rsidR="00277F44" w:rsidRPr="00277F44">
        <w:rPr>
          <w:rFonts w:ascii="Times New Roman" w:eastAsia="Times New Roman" w:hAnsi="Times New Roman" w:cs="Times New Roman"/>
          <w:sz w:val="24"/>
          <w:szCs w:val="24"/>
          <w:highlight w:val="yellow"/>
        </w:rPr>
        <w:t>him/her</w:t>
      </w:r>
      <w:r w:rsidR="003E7C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without notice or opportunity to be heard, </w:t>
      </w:r>
      <w:r w:rsidR="003E7C6D">
        <w:rPr>
          <w:rFonts w:ascii="Times New Roman" w:eastAsia="Times New Roman" w:hAnsi="Times New Roman" w:cs="Times New Roman"/>
          <w:sz w:val="24"/>
          <w:szCs w:val="24"/>
        </w:rPr>
        <w:t>on the decision of</w:t>
      </w:r>
      <w:r>
        <w:rPr>
          <w:rFonts w:ascii="Times New Roman" w:eastAsia="Times New Roman" w:hAnsi="Times New Roman" w:cs="Times New Roman"/>
          <w:sz w:val="24"/>
          <w:szCs w:val="24"/>
        </w:rPr>
        <w:t xml:space="preserve"> an individual without authority to do so, without findings required by law, and in violation of agency rules </w:t>
      </w:r>
      <w:r>
        <w:rPr>
          <w:rFonts w:ascii="Times New Roman" w:eastAsia="Times New Roman" w:hAnsi="Times New Roman" w:cs="Times New Roman"/>
          <w:sz w:val="24"/>
          <w:szCs w:val="24"/>
          <w:highlight w:val="yellow"/>
        </w:rPr>
        <w:t>[IF APPLICABLE: that provide for an opportunity for an orderly departure when the time came for Petitioner’s removal from this country</w:t>
      </w:r>
      <w:r w:rsidR="003E7C6D">
        <w:rPr>
          <w:rFonts w:ascii="Times New Roman" w:eastAsia="Times New Roman" w:hAnsi="Times New Roman" w:cs="Times New Roman"/>
          <w:sz w:val="24"/>
          <w:szCs w:val="24"/>
          <w:highlight w:val="yellow"/>
        </w:rPr>
        <w:t>]</w:t>
      </w:r>
      <w:r w:rsidRPr="003E7C6D">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color w:val="000000"/>
          <w:sz w:val="24"/>
          <w:szCs w:val="24"/>
          <w:highlight w:val="yellow"/>
        </w:rPr>
        <w:t xml:space="preserve"> </w:t>
      </w:r>
    </w:p>
    <w:p w14:paraId="53939298" w14:textId="7360FF5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lastRenderedPageBreak/>
        <w:t xml:space="preserve">ICE found that Petitioner was neither a flight risk nor danger to the community </w:t>
      </w:r>
      <w:r w:rsidR="003E7C6D">
        <w:rPr>
          <w:rFonts w:ascii="Times New Roman" w:eastAsia="Times New Roman" w:hAnsi="Times New Roman" w:cs="Times New Roman"/>
          <w:color w:val="000000" w:themeColor="text1"/>
          <w:sz w:val="24"/>
          <w:szCs w:val="24"/>
        </w:rPr>
        <w:t>when it</w:t>
      </w:r>
      <w:r w:rsidRPr="003E7C6D">
        <w:rPr>
          <w:rFonts w:ascii="Times New Roman" w:eastAsia="Times New Roman" w:hAnsi="Times New Roman" w:cs="Times New Roman"/>
          <w:color w:val="000000" w:themeColor="text1"/>
          <w:sz w:val="24"/>
          <w:szCs w:val="24"/>
        </w:rPr>
        <w:t xml:space="preserve"> previously released Petitioner from ICE detention on </w:t>
      </w:r>
      <w:r w:rsidRPr="003E7C6D">
        <w:rPr>
          <w:rFonts w:ascii="Times New Roman" w:eastAsia="Times New Roman" w:hAnsi="Times New Roman" w:cs="Times New Roman"/>
          <w:color w:val="000000" w:themeColor="text1"/>
          <w:sz w:val="24"/>
          <w:szCs w:val="24"/>
          <w:highlight w:val="yellow"/>
        </w:rPr>
        <w:t>[DATE]</w:t>
      </w:r>
      <w:r w:rsidRPr="003E7C6D">
        <w:rPr>
          <w:rFonts w:ascii="Times New Roman" w:eastAsia="Times New Roman" w:hAnsi="Times New Roman" w:cs="Times New Roman"/>
          <w:color w:val="000000" w:themeColor="text1"/>
          <w:sz w:val="24"/>
          <w:szCs w:val="24"/>
        </w:rPr>
        <w:t xml:space="preserve"> under an order of supervision. Since then, Petitioner has fully abided by the order’s terms, including attending regularly scheduled check-ins with ICE. </w:t>
      </w:r>
    </w:p>
    <w:p w14:paraId="5F6BA583" w14:textId="5EF7C066"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highlight w:val="yellow"/>
        </w:rPr>
      </w:pPr>
      <w:r w:rsidRPr="003E7C6D">
        <w:rPr>
          <w:rFonts w:ascii="Times New Roman" w:eastAsia="Times New Roman" w:hAnsi="Times New Roman" w:cs="Times New Roman"/>
          <w:color w:val="000000" w:themeColor="text1"/>
          <w:sz w:val="24"/>
          <w:szCs w:val="24"/>
          <w:highlight w:val="yellow"/>
        </w:rPr>
        <w:t xml:space="preserve">[IF APPLICABLE:] Along with the order of supervision, ICE </w:t>
      </w:r>
      <w:r w:rsidR="00277F44">
        <w:rPr>
          <w:rFonts w:ascii="Times New Roman" w:eastAsia="Times New Roman" w:hAnsi="Times New Roman" w:cs="Times New Roman"/>
          <w:color w:val="000000" w:themeColor="text1"/>
          <w:sz w:val="24"/>
          <w:szCs w:val="24"/>
          <w:highlight w:val="yellow"/>
        </w:rPr>
        <w:t>issued</w:t>
      </w:r>
      <w:r w:rsidRPr="003E7C6D">
        <w:rPr>
          <w:rFonts w:ascii="Times New Roman" w:eastAsia="Times New Roman" w:hAnsi="Times New Roman" w:cs="Times New Roman"/>
          <w:color w:val="000000" w:themeColor="text1"/>
          <w:sz w:val="24"/>
          <w:szCs w:val="24"/>
          <w:highlight w:val="yellow"/>
        </w:rPr>
        <w:t xml:space="preserve"> </w:t>
      </w:r>
      <w:r w:rsidR="00C8711C">
        <w:rPr>
          <w:rFonts w:ascii="Times New Roman" w:eastAsia="Times New Roman" w:hAnsi="Times New Roman" w:cs="Times New Roman"/>
          <w:color w:val="000000" w:themeColor="text1"/>
          <w:sz w:val="24"/>
          <w:szCs w:val="24"/>
          <w:highlight w:val="yellow"/>
        </w:rPr>
        <w:t xml:space="preserve">Petitioner </w:t>
      </w:r>
      <w:r w:rsidRPr="003E7C6D">
        <w:rPr>
          <w:rFonts w:ascii="Times New Roman" w:eastAsia="Times New Roman" w:hAnsi="Times New Roman" w:cs="Times New Roman"/>
          <w:color w:val="000000" w:themeColor="text1"/>
          <w:sz w:val="24"/>
          <w:szCs w:val="24"/>
          <w:highlight w:val="yellow"/>
        </w:rPr>
        <w:t xml:space="preserve">a release notification which stated that once the agency obtained a travel document for </w:t>
      </w:r>
      <w:r w:rsidR="00277F44">
        <w:rPr>
          <w:rFonts w:ascii="Times New Roman" w:eastAsia="Times New Roman" w:hAnsi="Times New Roman" w:cs="Times New Roman"/>
          <w:color w:val="000000" w:themeColor="text1"/>
          <w:sz w:val="24"/>
          <w:szCs w:val="24"/>
          <w:highlight w:val="yellow"/>
        </w:rPr>
        <w:t>Petitioner</w:t>
      </w:r>
      <w:r w:rsidRPr="003E7C6D">
        <w:rPr>
          <w:rFonts w:ascii="Times New Roman" w:eastAsia="Times New Roman" w:hAnsi="Times New Roman" w:cs="Times New Roman"/>
          <w:color w:val="000000" w:themeColor="text1"/>
          <w:sz w:val="24"/>
          <w:szCs w:val="24"/>
          <w:highlight w:val="yellow"/>
        </w:rPr>
        <w:t xml:space="preserve">, </w:t>
      </w:r>
      <w:r w:rsidR="00277F44">
        <w:rPr>
          <w:rFonts w:ascii="Times New Roman" w:eastAsia="Times New Roman" w:hAnsi="Times New Roman" w:cs="Times New Roman"/>
          <w:color w:val="000000" w:themeColor="text1"/>
          <w:sz w:val="24"/>
          <w:szCs w:val="24"/>
          <w:highlight w:val="yellow"/>
        </w:rPr>
        <w:t>s/</w:t>
      </w:r>
      <w:r w:rsidRPr="003E7C6D">
        <w:rPr>
          <w:rFonts w:ascii="Times New Roman" w:eastAsia="Times New Roman" w:hAnsi="Times New Roman" w:cs="Times New Roman"/>
          <w:color w:val="000000" w:themeColor="text1"/>
          <w:sz w:val="24"/>
          <w:szCs w:val="24"/>
          <w:highlight w:val="yellow"/>
        </w:rPr>
        <w:t xml:space="preserve">he would “be given the opportunity to prepare for an orderly departure.” </w:t>
      </w:r>
    </w:p>
    <w:p w14:paraId="3FB979B1" w14:textId="2F7ADDF8" w:rsidR="00C12A3B" w:rsidRPr="003E7C6D" w:rsidRDefault="00ED34EE"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But</w:t>
      </w:r>
      <w:r w:rsidR="00000000" w:rsidRPr="003E7C6D">
        <w:rPr>
          <w:rFonts w:ascii="Times New Roman" w:eastAsia="Times New Roman" w:hAnsi="Times New Roman" w:cs="Times New Roman"/>
          <w:color w:val="000000" w:themeColor="text1"/>
          <w:sz w:val="24"/>
          <w:szCs w:val="24"/>
        </w:rPr>
        <w:t xml:space="preserve"> at a regularly scheduled check-in with ICE on </w:t>
      </w:r>
      <w:r w:rsidR="00000000" w:rsidRPr="003E7C6D">
        <w:rPr>
          <w:rFonts w:ascii="Times New Roman" w:eastAsia="Times New Roman" w:hAnsi="Times New Roman" w:cs="Times New Roman"/>
          <w:color w:val="000000" w:themeColor="text1"/>
          <w:sz w:val="24"/>
          <w:szCs w:val="24"/>
          <w:highlight w:val="yellow"/>
        </w:rPr>
        <w:t>[DATE]</w:t>
      </w:r>
      <w:r w:rsidR="00000000" w:rsidRPr="003E7C6D">
        <w:rPr>
          <w:rFonts w:ascii="Times New Roman" w:eastAsia="Times New Roman" w:hAnsi="Times New Roman" w:cs="Times New Roman"/>
          <w:color w:val="000000" w:themeColor="text1"/>
          <w:sz w:val="24"/>
          <w:szCs w:val="24"/>
        </w:rPr>
        <w:t xml:space="preserve">, Respondents-Defendants suddenly revoked Petitioner’s order of supervision and arrested </w:t>
      </w:r>
      <w:r w:rsidR="00000000" w:rsidRPr="00277F44">
        <w:rPr>
          <w:rFonts w:ascii="Times New Roman" w:eastAsia="Times New Roman" w:hAnsi="Times New Roman" w:cs="Times New Roman"/>
          <w:color w:val="000000" w:themeColor="text1"/>
          <w:sz w:val="24"/>
          <w:szCs w:val="24"/>
          <w:highlight w:val="yellow"/>
        </w:rPr>
        <w:t>him/her.</w:t>
      </w:r>
      <w:r w:rsidR="00000000" w:rsidRPr="003E7C6D">
        <w:rPr>
          <w:rFonts w:ascii="Times New Roman" w:eastAsia="Times New Roman" w:hAnsi="Times New Roman" w:cs="Times New Roman"/>
          <w:color w:val="000000" w:themeColor="text1"/>
          <w:sz w:val="24"/>
          <w:szCs w:val="24"/>
        </w:rPr>
        <w:t xml:space="preserve"> Petitioner has been detained at </w:t>
      </w:r>
      <w:r w:rsidR="00000000" w:rsidRPr="00277F44">
        <w:rPr>
          <w:rFonts w:ascii="Times New Roman" w:eastAsia="Times New Roman" w:hAnsi="Times New Roman" w:cs="Times New Roman"/>
          <w:color w:val="000000" w:themeColor="text1"/>
          <w:sz w:val="24"/>
          <w:szCs w:val="24"/>
          <w:highlight w:val="yellow"/>
        </w:rPr>
        <w:t>[DETENTION FACILITY]</w:t>
      </w:r>
      <w:r w:rsidR="00000000" w:rsidRPr="003E7C6D">
        <w:rPr>
          <w:rFonts w:ascii="Times New Roman" w:eastAsia="Times New Roman" w:hAnsi="Times New Roman" w:cs="Times New Roman"/>
          <w:color w:val="000000" w:themeColor="text1"/>
          <w:sz w:val="24"/>
          <w:szCs w:val="24"/>
        </w:rPr>
        <w:t xml:space="preserve"> since then.  </w:t>
      </w:r>
    </w:p>
    <w:p w14:paraId="497E52BE" w14:textId="44916AFC"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Respondents</w:t>
      </w:r>
      <w:r w:rsidR="00277F44">
        <w:rPr>
          <w:rFonts w:ascii="Times New Roman" w:eastAsia="Times New Roman" w:hAnsi="Times New Roman" w:cs="Times New Roman"/>
          <w:color w:val="000000" w:themeColor="text1"/>
          <w:sz w:val="24"/>
          <w:szCs w:val="24"/>
        </w:rPr>
        <w:t>-Defendants</w:t>
      </w:r>
      <w:r w:rsidRPr="003E7C6D">
        <w:rPr>
          <w:rFonts w:ascii="Times New Roman" w:eastAsia="Times New Roman" w:hAnsi="Times New Roman" w:cs="Times New Roman"/>
          <w:color w:val="000000" w:themeColor="text1"/>
          <w:sz w:val="24"/>
          <w:szCs w:val="24"/>
        </w:rPr>
        <w:t xml:space="preserve">’ actions violate the Due Process Clause of the Fifth Amendment to the U.S. Constitution, the Immigration and Nationality Act and </w:t>
      </w:r>
      <w:r w:rsidR="00277F44">
        <w:rPr>
          <w:rFonts w:ascii="Times New Roman" w:eastAsia="Times New Roman" w:hAnsi="Times New Roman" w:cs="Times New Roman"/>
          <w:color w:val="000000" w:themeColor="text1"/>
          <w:sz w:val="24"/>
          <w:szCs w:val="24"/>
        </w:rPr>
        <w:t>implementing</w:t>
      </w:r>
      <w:r w:rsidRPr="003E7C6D">
        <w:rPr>
          <w:rFonts w:ascii="Times New Roman" w:eastAsia="Times New Roman" w:hAnsi="Times New Roman" w:cs="Times New Roman"/>
          <w:color w:val="000000" w:themeColor="text1"/>
          <w:sz w:val="24"/>
          <w:szCs w:val="24"/>
        </w:rPr>
        <w:t xml:space="preserve"> regulations, the Administrative Procedure Act, and the </w:t>
      </w:r>
      <w:r w:rsidRPr="00277F44">
        <w:rPr>
          <w:rFonts w:ascii="Times New Roman" w:eastAsia="Times New Roman" w:hAnsi="Times New Roman" w:cs="Times New Roman"/>
          <w:i/>
          <w:iCs/>
          <w:color w:val="000000" w:themeColor="text1"/>
          <w:sz w:val="24"/>
          <w:szCs w:val="24"/>
        </w:rPr>
        <w:t>Accardi</w:t>
      </w:r>
      <w:r w:rsidRPr="003E7C6D">
        <w:rPr>
          <w:rFonts w:ascii="Times New Roman" w:eastAsia="Times New Roman" w:hAnsi="Times New Roman" w:cs="Times New Roman"/>
          <w:color w:val="000000" w:themeColor="text1"/>
          <w:sz w:val="24"/>
          <w:szCs w:val="24"/>
        </w:rPr>
        <w:t xml:space="preserve"> doctrine, which obligates administrative agencies to follow their own rules, procedures, and instructions</w:t>
      </w:r>
      <w:r w:rsidR="00ED34EE">
        <w:rPr>
          <w:rFonts w:ascii="Times New Roman" w:eastAsia="Times New Roman" w:hAnsi="Times New Roman" w:cs="Times New Roman"/>
          <w:color w:val="000000" w:themeColor="text1"/>
          <w:sz w:val="24"/>
          <w:szCs w:val="24"/>
        </w:rPr>
        <w:t>.</w:t>
      </w:r>
      <w:r w:rsidRPr="003E7C6D">
        <w:rPr>
          <w:rFonts w:ascii="Times New Roman" w:eastAsia="Times New Roman" w:hAnsi="Times New Roman" w:cs="Times New Roman"/>
          <w:color w:val="000000" w:themeColor="text1"/>
          <w:sz w:val="24"/>
          <w:szCs w:val="24"/>
        </w:rPr>
        <w:t xml:space="preserve"> </w:t>
      </w:r>
    </w:p>
    <w:p w14:paraId="0E391BE4" w14:textId="19C21D24"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Petitioner brings this action for injunctive, habeas</w:t>
      </w:r>
      <w:r w:rsidR="00ED34EE">
        <w:rPr>
          <w:rFonts w:ascii="Times New Roman" w:eastAsia="Times New Roman" w:hAnsi="Times New Roman" w:cs="Times New Roman"/>
          <w:color w:val="000000" w:themeColor="text1"/>
          <w:sz w:val="24"/>
          <w:szCs w:val="24"/>
        </w:rPr>
        <w:t>,</w:t>
      </w:r>
      <w:r w:rsidRPr="003E7C6D">
        <w:rPr>
          <w:rFonts w:ascii="Times New Roman" w:eastAsia="Times New Roman" w:hAnsi="Times New Roman" w:cs="Times New Roman"/>
          <w:color w:val="000000" w:themeColor="text1"/>
          <w:sz w:val="24"/>
          <w:szCs w:val="24"/>
        </w:rPr>
        <w:t xml:space="preserve"> and declaratory relief ordering Respondents to release </w:t>
      </w:r>
      <w:r w:rsidRPr="00277F44">
        <w:rPr>
          <w:rFonts w:ascii="Times New Roman" w:eastAsia="Times New Roman" w:hAnsi="Times New Roman" w:cs="Times New Roman"/>
          <w:color w:val="000000" w:themeColor="text1"/>
          <w:sz w:val="24"/>
          <w:szCs w:val="24"/>
          <w:highlight w:val="yellow"/>
        </w:rPr>
        <w:t>him/her.</w:t>
      </w:r>
      <w:r w:rsidRPr="003E7C6D">
        <w:rPr>
          <w:rFonts w:ascii="Times New Roman" w:eastAsia="Times New Roman" w:hAnsi="Times New Roman" w:cs="Times New Roman"/>
          <w:color w:val="000000" w:themeColor="text1"/>
          <w:sz w:val="24"/>
          <w:szCs w:val="24"/>
        </w:rPr>
        <w:t xml:space="preserve"> </w:t>
      </w:r>
    </w:p>
    <w:p w14:paraId="3FEFBDA3" w14:textId="77777777" w:rsidR="00C12A3B" w:rsidRDefault="00000000">
      <w:pPr>
        <w:spacing w:line="48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PARTIES</w:t>
      </w:r>
    </w:p>
    <w:p w14:paraId="6B4AFED0" w14:textId="514DBECE" w:rsidR="00C12A3B" w:rsidRPr="003E7C6D" w:rsidRDefault="00ED34EE"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ED34EE">
        <w:rPr>
          <w:rFonts w:ascii="Times New Roman" w:eastAsia="Times New Roman" w:hAnsi="Times New Roman" w:cs="Times New Roman"/>
          <w:color w:val="000000" w:themeColor="text1"/>
          <w:sz w:val="24"/>
          <w:szCs w:val="24"/>
        </w:rPr>
        <w:t xml:space="preserve">Petitioner, </w:t>
      </w:r>
      <w:r w:rsidR="00000000" w:rsidRPr="00277F44">
        <w:rPr>
          <w:rFonts w:ascii="Times New Roman" w:eastAsia="Times New Roman" w:hAnsi="Times New Roman" w:cs="Times New Roman"/>
          <w:color w:val="000000" w:themeColor="text1"/>
          <w:sz w:val="24"/>
          <w:szCs w:val="24"/>
          <w:highlight w:val="yellow"/>
        </w:rPr>
        <w:t>Mr./Ms.</w:t>
      </w:r>
      <w:r w:rsidR="00277F44">
        <w:rPr>
          <w:rFonts w:ascii="Times New Roman" w:eastAsia="Times New Roman" w:hAnsi="Times New Roman" w:cs="Times New Roman"/>
          <w:color w:val="000000" w:themeColor="text1"/>
          <w:sz w:val="24"/>
          <w:szCs w:val="24"/>
          <w:highlight w:val="yellow"/>
        </w:rPr>
        <w:t xml:space="preserve"> [NAME]</w:t>
      </w:r>
      <w:r w:rsidR="00000000" w:rsidRPr="00277F44">
        <w:rPr>
          <w:rFonts w:ascii="Times New Roman" w:eastAsia="Times New Roman" w:hAnsi="Times New Roman" w:cs="Times New Roman"/>
          <w:color w:val="000000" w:themeColor="text1"/>
          <w:sz w:val="24"/>
          <w:szCs w:val="24"/>
          <w:highlight w:val="yellow"/>
        </w:rPr>
        <w:t xml:space="preserve"> </w:t>
      </w:r>
      <w:r w:rsidR="00000000" w:rsidRPr="003E7C6D">
        <w:rPr>
          <w:rFonts w:ascii="Times New Roman" w:eastAsia="Times New Roman" w:hAnsi="Times New Roman" w:cs="Times New Roman"/>
          <w:color w:val="000000" w:themeColor="text1"/>
          <w:sz w:val="24"/>
          <w:szCs w:val="24"/>
        </w:rPr>
        <w:t xml:space="preserve">has lived in the United States for </w:t>
      </w:r>
      <w:r w:rsidR="00000000" w:rsidRPr="00277F44">
        <w:rPr>
          <w:rFonts w:ascii="Times New Roman" w:eastAsia="Times New Roman" w:hAnsi="Times New Roman" w:cs="Times New Roman"/>
          <w:color w:val="000000" w:themeColor="text1"/>
          <w:sz w:val="24"/>
          <w:szCs w:val="24"/>
          <w:highlight w:val="yellow"/>
        </w:rPr>
        <w:t>[LENGTH OF TIME].</w:t>
      </w:r>
      <w:r w:rsidR="00000000" w:rsidRPr="003E7C6D">
        <w:rPr>
          <w:rFonts w:ascii="Times New Roman" w:eastAsia="Times New Roman" w:hAnsi="Times New Roman" w:cs="Times New Roman"/>
          <w:color w:val="000000" w:themeColor="text1"/>
          <w:sz w:val="24"/>
          <w:szCs w:val="24"/>
        </w:rPr>
        <w:t xml:space="preserve"> Prior to </w:t>
      </w:r>
      <w:r w:rsidR="00277F44">
        <w:rPr>
          <w:rFonts w:ascii="Times New Roman" w:eastAsia="Times New Roman" w:hAnsi="Times New Roman" w:cs="Times New Roman"/>
          <w:color w:val="000000" w:themeColor="text1"/>
          <w:sz w:val="24"/>
          <w:szCs w:val="24"/>
        </w:rPr>
        <w:t>Petitioner’s</w:t>
      </w:r>
      <w:r w:rsidR="00000000" w:rsidRPr="003E7C6D">
        <w:rPr>
          <w:rFonts w:ascii="Times New Roman" w:eastAsia="Times New Roman" w:hAnsi="Times New Roman" w:cs="Times New Roman"/>
          <w:color w:val="000000" w:themeColor="text1"/>
          <w:sz w:val="24"/>
          <w:szCs w:val="24"/>
        </w:rPr>
        <w:t xml:space="preserve"> detention on or about </w:t>
      </w:r>
      <w:r w:rsidR="00000000" w:rsidRPr="00277F44">
        <w:rPr>
          <w:rFonts w:ascii="Times New Roman" w:eastAsia="Times New Roman" w:hAnsi="Times New Roman" w:cs="Times New Roman"/>
          <w:color w:val="000000" w:themeColor="text1"/>
          <w:sz w:val="24"/>
          <w:szCs w:val="24"/>
          <w:highlight w:val="yellow"/>
        </w:rPr>
        <w:t>[DATE], s/he</w:t>
      </w:r>
      <w:r w:rsidR="00000000" w:rsidRPr="003E7C6D">
        <w:rPr>
          <w:rFonts w:ascii="Times New Roman" w:eastAsia="Times New Roman" w:hAnsi="Times New Roman" w:cs="Times New Roman"/>
          <w:color w:val="000000" w:themeColor="text1"/>
          <w:sz w:val="24"/>
          <w:szCs w:val="24"/>
        </w:rPr>
        <w:t xml:space="preserve"> was residing in </w:t>
      </w:r>
      <w:r w:rsidR="00000000" w:rsidRPr="00277F44">
        <w:rPr>
          <w:rFonts w:ascii="Times New Roman" w:eastAsia="Times New Roman" w:hAnsi="Times New Roman" w:cs="Times New Roman"/>
          <w:color w:val="000000" w:themeColor="text1"/>
          <w:sz w:val="24"/>
          <w:szCs w:val="24"/>
          <w:highlight w:val="yellow"/>
        </w:rPr>
        <w:t>[LOCATION]</w:t>
      </w:r>
      <w:r w:rsidR="00000000" w:rsidRPr="003E7C6D">
        <w:rPr>
          <w:rFonts w:ascii="Times New Roman" w:eastAsia="Times New Roman" w:hAnsi="Times New Roman" w:cs="Times New Roman"/>
          <w:color w:val="000000" w:themeColor="text1"/>
          <w:sz w:val="24"/>
          <w:szCs w:val="24"/>
        </w:rPr>
        <w:t xml:space="preserve">. Petitioner is currently detained at </w:t>
      </w:r>
      <w:r w:rsidR="00000000" w:rsidRPr="00277F44">
        <w:rPr>
          <w:rFonts w:ascii="Times New Roman" w:eastAsia="Times New Roman" w:hAnsi="Times New Roman" w:cs="Times New Roman"/>
          <w:color w:val="000000" w:themeColor="text1"/>
          <w:sz w:val="24"/>
          <w:szCs w:val="24"/>
          <w:highlight w:val="yellow"/>
        </w:rPr>
        <w:t>[DETENTION FACILITY]</w:t>
      </w:r>
      <w:r w:rsidR="00277F44">
        <w:rPr>
          <w:rFonts w:ascii="Times New Roman" w:eastAsia="Times New Roman" w:hAnsi="Times New Roman" w:cs="Times New Roman"/>
          <w:color w:val="000000" w:themeColor="text1"/>
          <w:sz w:val="24"/>
          <w:szCs w:val="24"/>
        </w:rPr>
        <w:t>.</w:t>
      </w:r>
    </w:p>
    <w:p w14:paraId="371E6148" w14:textId="0CCDF16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Respondent-Defendant </w:t>
      </w:r>
      <w:r w:rsidRPr="00277F44">
        <w:rPr>
          <w:rFonts w:ascii="Times New Roman" w:eastAsia="Times New Roman" w:hAnsi="Times New Roman" w:cs="Times New Roman"/>
          <w:color w:val="000000" w:themeColor="text1"/>
          <w:sz w:val="24"/>
          <w:szCs w:val="24"/>
          <w:highlight w:val="yellow"/>
        </w:rPr>
        <w:t>[NAME]</w:t>
      </w:r>
      <w:r w:rsidRPr="003E7C6D">
        <w:rPr>
          <w:rFonts w:ascii="Times New Roman" w:eastAsia="Times New Roman" w:hAnsi="Times New Roman" w:cs="Times New Roman"/>
          <w:color w:val="000000" w:themeColor="text1"/>
          <w:sz w:val="24"/>
          <w:szCs w:val="24"/>
        </w:rPr>
        <w:t xml:space="preserve"> is sued in </w:t>
      </w:r>
      <w:r w:rsidRPr="00277F44">
        <w:rPr>
          <w:rFonts w:ascii="Times New Roman" w:eastAsia="Times New Roman" w:hAnsi="Times New Roman" w:cs="Times New Roman"/>
          <w:color w:val="000000" w:themeColor="text1"/>
          <w:sz w:val="24"/>
          <w:szCs w:val="24"/>
          <w:highlight w:val="yellow"/>
        </w:rPr>
        <w:t>his/her</w:t>
      </w:r>
      <w:r w:rsidRPr="003E7C6D">
        <w:rPr>
          <w:rFonts w:ascii="Times New Roman" w:eastAsia="Times New Roman" w:hAnsi="Times New Roman" w:cs="Times New Roman"/>
          <w:color w:val="000000" w:themeColor="text1"/>
          <w:sz w:val="24"/>
          <w:szCs w:val="24"/>
        </w:rPr>
        <w:t xml:space="preserve"> official capacity as the ICE </w:t>
      </w:r>
      <w:r w:rsidRPr="00277F44">
        <w:rPr>
          <w:rFonts w:ascii="Times New Roman" w:eastAsia="Times New Roman" w:hAnsi="Times New Roman" w:cs="Times New Roman"/>
          <w:color w:val="000000" w:themeColor="text1"/>
          <w:sz w:val="24"/>
          <w:szCs w:val="24"/>
          <w:highlight w:val="yellow"/>
        </w:rPr>
        <w:t xml:space="preserve">[IF APPLICABLE, SPECIFY </w:t>
      </w:r>
      <w:r w:rsidR="00ED34EE">
        <w:rPr>
          <w:rFonts w:ascii="Times New Roman" w:eastAsia="Times New Roman" w:hAnsi="Times New Roman" w:cs="Times New Roman"/>
          <w:color w:val="000000" w:themeColor="text1"/>
          <w:sz w:val="24"/>
          <w:szCs w:val="24"/>
          <w:highlight w:val="yellow"/>
        </w:rPr>
        <w:t>WHETHER</w:t>
      </w:r>
      <w:r w:rsidRPr="00277F44">
        <w:rPr>
          <w:rFonts w:ascii="Times New Roman" w:eastAsia="Times New Roman" w:hAnsi="Times New Roman" w:cs="Times New Roman"/>
          <w:color w:val="000000" w:themeColor="text1"/>
          <w:sz w:val="24"/>
          <w:szCs w:val="24"/>
          <w:highlight w:val="yellow"/>
        </w:rPr>
        <w:t xml:space="preserve"> ACTING</w:t>
      </w:r>
      <w:r w:rsidR="00C8711C">
        <w:rPr>
          <w:rFonts w:ascii="Times New Roman" w:eastAsia="Times New Roman" w:hAnsi="Times New Roman" w:cs="Times New Roman"/>
          <w:color w:val="000000" w:themeColor="text1"/>
          <w:sz w:val="24"/>
          <w:szCs w:val="24"/>
          <w:highlight w:val="yellow"/>
        </w:rPr>
        <w:t xml:space="preserve">, </w:t>
      </w:r>
      <w:r w:rsidRPr="00277F44">
        <w:rPr>
          <w:rFonts w:ascii="Times New Roman" w:eastAsia="Times New Roman" w:hAnsi="Times New Roman" w:cs="Times New Roman"/>
          <w:color w:val="000000" w:themeColor="text1"/>
          <w:sz w:val="24"/>
          <w:szCs w:val="24"/>
          <w:highlight w:val="yellow"/>
        </w:rPr>
        <w:t>ASSISTANT</w:t>
      </w:r>
      <w:r w:rsidR="00C8711C">
        <w:rPr>
          <w:rFonts w:ascii="Times New Roman" w:eastAsia="Times New Roman" w:hAnsi="Times New Roman" w:cs="Times New Roman"/>
          <w:color w:val="000000" w:themeColor="text1"/>
          <w:sz w:val="24"/>
          <w:szCs w:val="24"/>
          <w:highlight w:val="yellow"/>
        </w:rPr>
        <w:t>, OR OTHER TITLE</w:t>
      </w:r>
      <w:r w:rsidRPr="00277F44">
        <w:rPr>
          <w:rFonts w:ascii="Times New Roman" w:eastAsia="Times New Roman" w:hAnsi="Times New Roman" w:cs="Times New Roman"/>
          <w:color w:val="000000" w:themeColor="text1"/>
          <w:sz w:val="24"/>
          <w:szCs w:val="24"/>
          <w:highlight w:val="yellow"/>
        </w:rPr>
        <w:t>]</w:t>
      </w:r>
      <w:r w:rsidRPr="003E7C6D">
        <w:rPr>
          <w:rFonts w:ascii="Times New Roman" w:eastAsia="Times New Roman" w:hAnsi="Times New Roman" w:cs="Times New Roman"/>
          <w:color w:val="000000" w:themeColor="text1"/>
          <w:sz w:val="24"/>
          <w:szCs w:val="24"/>
        </w:rPr>
        <w:t xml:space="preserve"> Field Office </w:t>
      </w:r>
      <w:r w:rsidRPr="003E7C6D">
        <w:rPr>
          <w:rFonts w:ascii="Times New Roman" w:eastAsia="Times New Roman" w:hAnsi="Times New Roman" w:cs="Times New Roman"/>
          <w:color w:val="000000" w:themeColor="text1"/>
          <w:sz w:val="24"/>
          <w:szCs w:val="24"/>
        </w:rPr>
        <w:lastRenderedPageBreak/>
        <w:t xml:space="preserve">Director for </w:t>
      </w:r>
      <w:r w:rsidRPr="00277F44">
        <w:rPr>
          <w:rFonts w:ascii="Times New Roman" w:eastAsia="Times New Roman" w:hAnsi="Times New Roman" w:cs="Times New Roman"/>
          <w:color w:val="000000" w:themeColor="text1"/>
          <w:sz w:val="24"/>
          <w:szCs w:val="24"/>
          <w:highlight w:val="yellow"/>
        </w:rPr>
        <w:t>[PLACE]</w:t>
      </w:r>
      <w:r w:rsidRPr="003E7C6D">
        <w:rPr>
          <w:rFonts w:ascii="Times New Roman" w:eastAsia="Times New Roman" w:hAnsi="Times New Roman" w:cs="Times New Roman"/>
          <w:color w:val="000000" w:themeColor="text1"/>
          <w:sz w:val="24"/>
          <w:szCs w:val="24"/>
        </w:rPr>
        <w:t xml:space="preserve">, which includes </w:t>
      </w:r>
      <w:r w:rsidRPr="00277F44">
        <w:rPr>
          <w:rFonts w:ascii="Times New Roman" w:eastAsia="Times New Roman" w:hAnsi="Times New Roman" w:cs="Times New Roman"/>
          <w:color w:val="000000" w:themeColor="text1"/>
          <w:sz w:val="24"/>
          <w:szCs w:val="24"/>
          <w:highlight w:val="yellow"/>
        </w:rPr>
        <w:t>[DETENTION FACILITY]</w:t>
      </w:r>
      <w:r w:rsidRPr="003E7C6D">
        <w:rPr>
          <w:rFonts w:ascii="Times New Roman" w:eastAsia="Times New Roman" w:hAnsi="Times New Roman" w:cs="Times New Roman"/>
          <w:color w:val="000000" w:themeColor="text1"/>
          <w:sz w:val="24"/>
          <w:szCs w:val="24"/>
        </w:rPr>
        <w:t xml:space="preserve">. Upon information and belief, </w:t>
      </w:r>
      <w:r w:rsidR="00277F44" w:rsidRPr="00277F44">
        <w:rPr>
          <w:rFonts w:ascii="Times New Roman" w:eastAsia="Times New Roman" w:hAnsi="Times New Roman" w:cs="Times New Roman"/>
          <w:color w:val="000000" w:themeColor="text1"/>
          <w:sz w:val="24"/>
          <w:szCs w:val="24"/>
          <w:highlight w:val="yellow"/>
        </w:rPr>
        <w:t>s/</w:t>
      </w:r>
      <w:r w:rsidRPr="00277F44">
        <w:rPr>
          <w:rFonts w:ascii="Times New Roman" w:eastAsia="Times New Roman" w:hAnsi="Times New Roman" w:cs="Times New Roman"/>
          <w:color w:val="000000" w:themeColor="text1"/>
          <w:sz w:val="24"/>
          <w:szCs w:val="24"/>
          <w:highlight w:val="yellow"/>
        </w:rPr>
        <w:t>he</w:t>
      </w:r>
      <w:r w:rsidRPr="003E7C6D">
        <w:rPr>
          <w:rFonts w:ascii="Times New Roman" w:eastAsia="Times New Roman" w:hAnsi="Times New Roman" w:cs="Times New Roman"/>
          <w:color w:val="000000" w:themeColor="text1"/>
          <w:sz w:val="24"/>
          <w:szCs w:val="24"/>
        </w:rPr>
        <w:t xml:space="preserve"> decided </w:t>
      </w:r>
      <w:r w:rsidR="00277F44">
        <w:rPr>
          <w:rFonts w:ascii="Times New Roman" w:eastAsia="Times New Roman" w:hAnsi="Times New Roman" w:cs="Times New Roman"/>
          <w:color w:val="000000" w:themeColor="text1"/>
          <w:sz w:val="24"/>
          <w:szCs w:val="24"/>
        </w:rPr>
        <w:t>to revoke Petitioner’s order of supervision.</w:t>
      </w:r>
      <w:r w:rsidRPr="003E7C6D">
        <w:rPr>
          <w:rFonts w:ascii="Times New Roman" w:eastAsia="Times New Roman" w:hAnsi="Times New Roman" w:cs="Times New Roman"/>
          <w:color w:val="000000" w:themeColor="text1"/>
          <w:sz w:val="24"/>
          <w:szCs w:val="24"/>
        </w:rPr>
        <w:t xml:space="preserve"> </w:t>
      </w:r>
    </w:p>
    <w:p w14:paraId="2386DA67" w14:textId="4227C668"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Respondent-Defendant </w:t>
      </w:r>
      <w:r w:rsidRPr="00277F44">
        <w:rPr>
          <w:rFonts w:ascii="Times New Roman" w:eastAsia="Times New Roman" w:hAnsi="Times New Roman" w:cs="Times New Roman"/>
          <w:color w:val="000000" w:themeColor="text1"/>
          <w:sz w:val="24"/>
          <w:szCs w:val="24"/>
          <w:highlight w:val="yellow"/>
        </w:rPr>
        <w:t>[NAME]</w:t>
      </w:r>
      <w:r w:rsidRPr="003E7C6D">
        <w:rPr>
          <w:rFonts w:ascii="Times New Roman" w:eastAsia="Times New Roman" w:hAnsi="Times New Roman" w:cs="Times New Roman"/>
          <w:color w:val="000000" w:themeColor="text1"/>
          <w:sz w:val="24"/>
          <w:szCs w:val="24"/>
        </w:rPr>
        <w:t xml:space="preserve"> is sued in </w:t>
      </w:r>
      <w:r w:rsidRPr="00277F44">
        <w:rPr>
          <w:rFonts w:ascii="Times New Roman" w:eastAsia="Times New Roman" w:hAnsi="Times New Roman" w:cs="Times New Roman"/>
          <w:color w:val="000000" w:themeColor="text1"/>
          <w:sz w:val="24"/>
          <w:szCs w:val="24"/>
          <w:highlight w:val="yellow"/>
        </w:rPr>
        <w:t>his/her</w:t>
      </w:r>
      <w:r w:rsidRPr="003E7C6D">
        <w:rPr>
          <w:rFonts w:ascii="Times New Roman" w:eastAsia="Times New Roman" w:hAnsi="Times New Roman" w:cs="Times New Roman"/>
          <w:color w:val="000000" w:themeColor="text1"/>
          <w:sz w:val="24"/>
          <w:szCs w:val="24"/>
        </w:rPr>
        <w:t xml:space="preserve"> official capacity as Warden of </w:t>
      </w:r>
      <w:r w:rsidRPr="00277F44">
        <w:rPr>
          <w:rFonts w:ascii="Times New Roman" w:eastAsia="Times New Roman" w:hAnsi="Times New Roman" w:cs="Times New Roman"/>
          <w:color w:val="000000" w:themeColor="text1"/>
          <w:sz w:val="24"/>
          <w:szCs w:val="24"/>
          <w:highlight w:val="yellow"/>
        </w:rPr>
        <w:t>[DETENTION FACILITY]</w:t>
      </w:r>
      <w:r w:rsidRPr="003E7C6D">
        <w:rPr>
          <w:rFonts w:ascii="Times New Roman" w:eastAsia="Times New Roman" w:hAnsi="Times New Roman" w:cs="Times New Roman"/>
          <w:color w:val="000000" w:themeColor="text1"/>
          <w:sz w:val="24"/>
          <w:szCs w:val="24"/>
        </w:rPr>
        <w:t>, where Petitioner is currently detained.</w:t>
      </w:r>
    </w:p>
    <w:p w14:paraId="077573B1"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Respondent-Defendant U.S. Department of Homeland Security (“DHS”) is a federal agency headquartered in Washington, D.C. and the parent agency of ICE. </w:t>
      </w:r>
    </w:p>
    <w:p w14:paraId="3FE411B6"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Respondent-Defendant ICE is a component agency of DHS.</w:t>
      </w:r>
    </w:p>
    <w:p w14:paraId="2B8846BD" w14:textId="77777777" w:rsidR="00C12A3B" w:rsidRDefault="00000000">
      <w:pPr>
        <w:pBdr>
          <w:top w:val="nil"/>
          <w:left w:val="nil"/>
          <w:bottom w:val="nil"/>
          <w:right w:val="nil"/>
          <w:between w:val="nil"/>
        </w:pBdr>
        <w:spacing w:line="480" w:lineRule="auto"/>
        <w:ind w:left="288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JURISDICTION AND VENUE</w:t>
      </w:r>
    </w:p>
    <w:p w14:paraId="260E8F69" w14:textId="68446F18"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This Court has subject matter jurisdiction under 28 U.S.C. § 2241 and the Suspension Clause of the Constitution </w:t>
      </w:r>
      <w:r w:rsidR="00C8711C">
        <w:rPr>
          <w:rFonts w:ascii="Times New Roman" w:eastAsia="Times New Roman" w:hAnsi="Times New Roman" w:cs="Times New Roman"/>
          <w:color w:val="000000" w:themeColor="text1"/>
          <w:sz w:val="24"/>
          <w:szCs w:val="24"/>
        </w:rPr>
        <w:t>because this action is a habeas corpus petition and</w:t>
      </w:r>
      <w:r w:rsidRPr="003E7C6D">
        <w:rPr>
          <w:rFonts w:ascii="Times New Roman" w:eastAsia="Times New Roman" w:hAnsi="Times New Roman" w:cs="Times New Roman"/>
          <w:color w:val="000000" w:themeColor="text1"/>
          <w:sz w:val="24"/>
          <w:szCs w:val="24"/>
        </w:rPr>
        <w:t xml:space="preserve"> under 28 U.S.C. § 1331 because this action arises under federal law, including the Immigration and Nationality Act, 8 U.S.C. § 1101, </w:t>
      </w:r>
      <w:r w:rsidRPr="003E7C6D">
        <w:rPr>
          <w:rFonts w:ascii="Times New Roman" w:eastAsia="Times New Roman" w:hAnsi="Times New Roman" w:cs="Times New Roman"/>
          <w:i/>
          <w:iCs/>
          <w:color w:val="000000" w:themeColor="text1"/>
          <w:sz w:val="24"/>
          <w:szCs w:val="24"/>
        </w:rPr>
        <w:t>et seq.</w:t>
      </w:r>
      <w:r w:rsidRPr="003E7C6D">
        <w:rPr>
          <w:rFonts w:ascii="Times New Roman" w:eastAsia="Times New Roman" w:hAnsi="Times New Roman" w:cs="Times New Roman"/>
          <w:color w:val="000000" w:themeColor="text1"/>
          <w:sz w:val="24"/>
          <w:szCs w:val="24"/>
        </w:rPr>
        <w:t xml:space="preserve">, and Administrative Procedure Act, 5 U.S.C. § 551, </w:t>
      </w:r>
      <w:r w:rsidRPr="003E7C6D">
        <w:rPr>
          <w:rFonts w:ascii="Times New Roman" w:eastAsia="Times New Roman" w:hAnsi="Times New Roman" w:cs="Times New Roman"/>
          <w:i/>
          <w:iCs/>
          <w:color w:val="000000" w:themeColor="text1"/>
          <w:sz w:val="24"/>
          <w:szCs w:val="24"/>
        </w:rPr>
        <w:t>et seq</w:t>
      </w:r>
      <w:r w:rsidRPr="003E7C6D">
        <w:rPr>
          <w:rFonts w:ascii="Times New Roman" w:eastAsia="Times New Roman" w:hAnsi="Times New Roman" w:cs="Times New Roman"/>
          <w:color w:val="000000" w:themeColor="text1"/>
          <w:sz w:val="24"/>
          <w:szCs w:val="24"/>
        </w:rPr>
        <w:t>.</w:t>
      </w:r>
    </w:p>
    <w:p w14:paraId="17A08551" w14:textId="1A3B68D3"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Venue is proper in this district because Respondent-Defendant Warden </w:t>
      </w:r>
      <w:r w:rsidRPr="00277F44">
        <w:rPr>
          <w:rFonts w:ascii="Times New Roman" w:eastAsia="Times New Roman" w:hAnsi="Times New Roman" w:cs="Times New Roman"/>
          <w:color w:val="000000" w:themeColor="text1"/>
          <w:sz w:val="24"/>
          <w:szCs w:val="24"/>
          <w:highlight w:val="yellow"/>
        </w:rPr>
        <w:t>[NAME]</w:t>
      </w:r>
      <w:r w:rsidRPr="003E7C6D">
        <w:rPr>
          <w:rFonts w:ascii="Times New Roman" w:eastAsia="Times New Roman" w:hAnsi="Times New Roman" w:cs="Times New Roman"/>
          <w:color w:val="000000" w:themeColor="text1"/>
          <w:sz w:val="24"/>
          <w:szCs w:val="24"/>
        </w:rPr>
        <w:t xml:space="preserve"> is Petitioner’s immediate custodian and under 28 U.S.C. § 1391(e)(1)</w:t>
      </w:r>
      <w:r w:rsidR="003E7C6D">
        <w:rPr>
          <w:rFonts w:ascii="Times New Roman" w:eastAsia="Times New Roman" w:hAnsi="Times New Roman" w:cs="Times New Roman"/>
          <w:color w:val="000000" w:themeColor="text1"/>
          <w:sz w:val="24"/>
          <w:szCs w:val="24"/>
        </w:rPr>
        <w:t xml:space="preserve"> </w:t>
      </w:r>
      <w:r w:rsidRPr="003E7C6D">
        <w:rPr>
          <w:rFonts w:ascii="Times New Roman" w:eastAsia="Times New Roman" w:hAnsi="Times New Roman" w:cs="Times New Roman"/>
          <w:color w:val="000000" w:themeColor="text1"/>
          <w:sz w:val="24"/>
          <w:szCs w:val="24"/>
        </w:rPr>
        <w:t>because Respondents-Defendants are officers of United States agencies, Petitioner currently resides within this District, and there is no real property involved in this action.</w:t>
      </w:r>
    </w:p>
    <w:p w14:paraId="0427238F" w14:textId="7F7A4205" w:rsidR="00C12A3B" w:rsidRDefault="003E7C6D">
      <w:pPr>
        <w:spacing w:line="48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STATEMENT OF </w:t>
      </w:r>
      <w:r w:rsidR="00000000">
        <w:rPr>
          <w:rFonts w:ascii="Times New Roman" w:eastAsia="Times New Roman" w:hAnsi="Times New Roman" w:cs="Times New Roman"/>
          <w:b/>
          <w:sz w:val="24"/>
          <w:szCs w:val="24"/>
          <w:u w:val="single"/>
        </w:rPr>
        <w:t>FACTS AND PROCEDURAL HISTORY</w:t>
      </w:r>
    </w:p>
    <w:p w14:paraId="6C8BE217" w14:textId="3C2F11F2"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Petitioner is </w:t>
      </w:r>
      <w:r w:rsidRPr="00277F44">
        <w:rPr>
          <w:rFonts w:ascii="Times New Roman" w:eastAsia="Times New Roman" w:hAnsi="Times New Roman" w:cs="Times New Roman"/>
          <w:color w:val="000000" w:themeColor="text1"/>
          <w:sz w:val="24"/>
          <w:szCs w:val="24"/>
          <w:highlight w:val="yellow"/>
        </w:rPr>
        <w:t>[AGE]</w:t>
      </w:r>
      <w:r w:rsidRPr="003E7C6D">
        <w:rPr>
          <w:rFonts w:ascii="Times New Roman" w:eastAsia="Times New Roman" w:hAnsi="Times New Roman" w:cs="Times New Roman"/>
          <w:color w:val="000000" w:themeColor="text1"/>
          <w:sz w:val="24"/>
          <w:szCs w:val="24"/>
        </w:rPr>
        <w:t xml:space="preserve"> years old and came to the United States </w:t>
      </w:r>
      <w:r w:rsidR="00277F44">
        <w:rPr>
          <w:rFonts w:ascii="Times New Roman" w:eastAsia="Times New Roman" w:hAnsi="Times New Roman" w:cs="Times New Roman"/>
          <w:color w:val="000000" w:themeColor="text1"/>
          <w:sz w:val="24"/>
          <w:szCs w:val="24"/>
        </w:rPr>
        <w:t xml:space="preserve">from </w:t>
      </w:r>
      <w:r w:rsidR="00277F44" w:rsidRPr="00277F44">
        <w:rPr>
          <w:rFonts w:ascii="Times New Roman" w:eastAsia="Times New Roman" w:hAnsi="Times New Roman" w:cs="Times New Roman"/>
          <w:color w:val="000000" w:themeColor="text1"/>
          <w:sz w:val="24"/>
          <w:szCs w:val="24"/>
          <w:highlight w:val="yellow"/>
        </w:rPr>
        <w:t>[COUNTRY OF ORIGIN]</w:t>
      </w:r>
      <w:r w:rsidR="00277F44" w:rsidRPr="003E7C6D">
        <w:rPr>
          <w:rFonts w:ascii="Times New Roman" w:eastAsia="Times New Roman" w:hAnsi="Times New Roman" w:cs="Times New Roman"/>
          <w:color w:val="000000" w:themeColor="text1"/>
          <w:sz w:val="24"/>
          <w:szCs w:val="24"/>
        </w:rPr>
        <w:t xml:space="preserve"> </w:t>
      </w:r>
      <w:r w:rsidRPr="003E7C6D">
        <w:rPr>
          <w:rFonts w:ascii="Times New Roman" w:eastAsia="Times New Roman" w:hAnsi="Times New Roman" w:cs="Times New Roman"/>
          <w:color w:val="000000" w:themeColor="text1"/>
          <w:sz w:val="24"/>
          <w:szCs w:val="24"/>
        </w:rPr>
        <w:t xml:space="preserve">about </w:t>
      </w:r>
      <w:r w:rsidRPr="00277F44">
        <w:rPr>
          <w:rFonts w:ascii="Times New Roman" w:eastAsia="Times New Roman" w:hAnsi="Times New Roman" w:cs="Times New Roman"/>
          <w:color w:val="000000" w:themeColor="text1"/>
          <w:sz w:val="24"/>
          <w:szCs w:val="24"/>
          <w:highlight w:val="yellow"/>
        </w:rPr>
        <w:t>[</w:t>
      </w:r>
      <w:r w:rsidR="00C8711C">
        <w:rPr>
          <w:rFonts w:ascii="Times New Roman" w:eastAsia="Times New Roman" w:hAnsi="Times New Roman" w:cs="Times New Roman"/>
          <w:color w:val="000000" w:themeColor="text1"/>
          <w:sz w:val="24"/>
          <w:szCs w:val="24"/>
          <w:highlight w:val="yellow"/>
        </w:rPr>
        <w:t>LENGTH OF TIME</w:t>
      </w:r>
      <w:r w:rsidRPr="00277F44">
        <w:rPr>
          <w:rFonts w:ascii="Times New Roman" w:eastAsia="Times New Roman" w:hAnsi="Times New Roman" w:cs="Times New Roman"/>
          <w:color w:val="000000" w:themeColor="text1"/>
          <w:sz w:val="24"/>
          <w:szCs w:val="24"/>
          <w:highlight w:val="yellow"/>
        </w:rPr>
        <w:t>]</w:t>
      </w:r>
      <w:r w:rsidRPr="003E7C6D">
        <w:rPr>
          <w:rFonts w:ascii="Times New Roman" w:eastAsia="Times New Roman" w:hAnsi="Times New Roman" w:cs="Times New Roman"/>
          <w:color w:val="000000" w:themeColor="text1"/>
          <w:sz w:val="24"/>
          <w:szCs w:val="24"/>
        </w:rPr>
        <w:t xml:space="preserve"> years </w:t>
      </w:r>
      <w:r w:rsidR="00C8711C">
        <w:rPr>
          <w:rFonts w:ascii="Times New Roman" w:eastAsia="Times New Roman" w:hAnsi="Times New Roman" w:cs="Times New Roman"/>
          <w:color w:val="000000" w:themeColor="text1"/>
          <w:sz w:val="24"/>
          <w:szCs w:val="24"/>
        </w:rPr>
        <w:t>ago</w:t>
      </w:r>
      <w:r w:rsidRPr="003E7C6D">
        <w:rPr>
          <w:rFonts w:ascii="Times New Roman" w:eastAsia="Times New Roman" w:hAnsi="Times New Roman" w:cs="Times New Roman"/>
          <w:color w:val="000000" w:themeColor="text1"/>
          <w:sz w:val="24"/>
          <w:szCs w:val="24"/>
        </w:rPr>
        <w:t xml:space="preserve">. </w:t>
      </w:r>
      <w:r w:rsidR="00C8711C">
        <w:rPr>
          <w:rFonts w:ascii="Times New Roman" w:eastAsia="Times New Roman" w:hAnsi="Times New Roman" w:cs="Times New Roman"/>
          <w:color w:val="000000" w:themeColor="text1"/>
          <w:sz w:val="24"/>
          <w:szCs w:val="24"/>
        </w:rPr>
        <w:t xml:space="preserve">Petitioner </w:t>
      </w:r>
      <w:r w:rsidR="00277F44">
        <w:rPr>
          <w:rFonts w:ascii="Times New Roman" w:eastAsia="Times New Roman" w:hAnsi="Times New Roman" w:cs="Times New Roman"/>
          <w:color w:val="000000" w:themeColor="text1"/>
          <w:sz w:val="24"/>
          <w:szCs w:val="24"/>
        </w:rPr>
        <w:t>has resided in the United States continuously since then.</w:t>
      </w:r>
      <w:r w:rsidRPr="003E7C6D">
        <w:rPr>
          <w:rFonts w:ascii="Times New Roman" w:eastAsia="Times New Roman" w:hAnsi="Times New Roman" w:cs="Times New Roman"/>
          <w:color w:val="000000" w:themeColor="text1"/>
          <w:sz w:val="24"/>
          <w:szCs w:val="24"/>
        </w:rPr>
        <w:t xml:space="preserve"> </w:t>
      </w:r>
    </w:p>
    <w:p w14:paraId="4D6D6E96" w14:textId="12E0F128" w:rsidR="00C12A3B" w:rsidRPr="00277F44"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highlight w:val="yellow"/>
        </w:rPr>
      </w:pPr>
      <w:r w:rsidRPr="00277F44">
        <w:rPr>
          <w:rFonts w:ascii="Times New Roman" w:eastAsia="Times New Roman" w:hAnsi="Times New Roman" w:cs="Times New Roman"/>
          <w:color w:val="000000" w:themeColor="text1"/>
          <w:sz w:val="24"/>
          <w:szCs w:val="24"/>
          <w:highlight w:val="yellow"/>
        </w:rPr>
        <w:t xml:space="preserve">[IN NUMBERED PARAGRAPHS PROVIDE INFORMATION ON PETITIONER’S INDIVIDUAL CIRCUMSTANCES, EMPHASIZING INFORMATION THAT WOULD WEIGH IN FAVOR OF TIME TO </w:t>
      </w:r>
      <w:r w:rsidR="00ED34EE">
        <w:rPr>
          <w:rFonts w:ascii="Times New Roman" w:eastAsia="Times New Roman" w:hAnsi="Times New Roman" w:cs="Times New Roman"/>
          <w:color w:val="000000" w:themeColor="text1"/>
          <w:sz w:val="24"/>
          <w:szCs w:val="24"/>
          <w:highlight w:val="yellow"/>
        </w:rPr>
        <w:t>HAVE ORDERLY DEPARTURE</w:t>
      </w:r>
      <w:r w:rsidRPr="00277F44">
        <w:rPr>
          <w:rFonts w:ascii="Times New Roman" w:eastAsia="Times New Roman" w:hAnsi="Times New Roman" w:cs="Times New Roman"/>
          <w:color w:val="000000" w:themeColor="text1"/>
          <w:sz w:val="24"/>
          <w:szCs w:val="24"/>
          <w:highlight w:val="yellow"/>
        </w:rPr>
        <w:t xml:space="preserve">, INCLUDING </w:t>
      </w:r>
      <w:r w:rsidRPr="00277F44">
        <w:rPr>
          <w:rFonts w:ascii="Times New Roman" w:eastAsia="Times New Roman" w:hAnsi="Times New Roman" w:cs="Times New Roman"/>
          <w:color w:val="000000" w:themeColor="text1"/>
          <w:sz w:val="24"/>
          <w:szCs w:val="24"/>
          <w:highlight w:val="yellow"/>
        </w:rPr>
        <w:lastRenderedPageBreak/>
        <w:t xml:space="preserve">LENGTH OF TIME IN THE US; FAMILY CIRCUMSTANCES; TIES TO THE COMMUNITY; MEDICAL CONDITIONS; OTHER SYMPATHETIC FACTS. ALSO INCLUDE BASIC DETAILS ABOUT IMMIGRATION STATUS </w:t>
      </w:r>
      <w:r w:rsidR="00C8711C">
        <w:rPr>
          <w:rFonts w:ascii="Times New Roman" w:eastAsia="Times New Roman" w:hAnsi="Times New Roman" w:cs="Times New Roman"/>
          <w:color w:val="000000" w:themeColor="text1"/>
          <w:sz w:val="24"/>
          <w:szCs w:val="24"/>
          <w:highlight w:val="yellow"/>
        </w:rPr>
        <w:t>LIKE</w:t>
      </w:r>
      <w:r w:rsidRPr="00277F44">
        <w:rPr>
          <w:rFonts w:ascii="Times New Roman" w:eastAsia="Times New Roman" w:hAnsi="Times New Roman" w:cs="Times New Roman"/>
          <w:color w:val="000000" w:themeColor="text1"/>
          <w:sz w:val="24"/>
          <w:szCs w:val="24"/>
          <w:highlight w:val="yellow"/>
        </w:rPr>
        <w:t xml:space="preserve"> PRIOR IMMIGRATION PROCEEDINGS</w:t>
      </w:r>
      <w:r w:rsidR="00C8711C">
        <w:rPr>
          <w:rFonts w:ascii="Times New Roman" w:eastAsia="Times New Roman" w:hAnsi="Times New Roman" w:cs="Times New Roman"/>
          <w:color w:val="000000" w:themeColor="text1"/>
          <w:sz w:val="24"/>
          <w:szCs w:val="24"/>
          <w:highlight w:val="yellow"/>
        </w:rPr>
        <w:t xml:space="preserve"> RESULTING IN </w:t>
      </w:r>
      <w:r w:rsidRPr="00277F44">
        <w:rPr>
          <w:rFonts w:ascii="Times New Roman" w:eastAsia="Times New Roman" w:hAnsi="Times New Roman" w:cs="Times New Roman"/>
          <w:color w:val="000000" w:themeColor="text1"/>
          <w:sz w:val="24"/>
          <w:szCs w:val="24"/>
          <w:highlight w:val="yellow"/>
        </w:rPr>
        <w:t>FINAL ORDER OF REMOVAL</w:t>
      </w:r>
      <w:r w:rsidR="00ED34EE">
        <w:rPr>
          <w:rFonts w:ascii="Times New Roman" w:eastAsia="Times New Roman" w:hAnsi="Times New Roman" w:cs="Times New Roman"/>
          <w:color w:val="000000" w:themeColor="text1"/>
          <w:sz w:val="24"/>
          <w:szCs w:val="24"/>
          <w:highlight w:val="yellow"/>
        </w:rPr>
        <w:t xml:space="preserve">; </w:t>
      </w:r>
      <w:r w:rsidRPr="00277F44">
        <w:rPr>
          <w:rFonts w:ascii="Times New Roman" w:eastAsia="Times New Roman" w:hAnsi="Times New Roman" w:cs="Times New Roman"/>
          <w:color w:val="000000" w:themeColor="text1"/>
          <w:sz w:val="24"/>
          <w:szCs w:val="24"/>
          <w:highlight w:val="yellow"/>
        </w:rPr>
        <w:t xml:space="preserve">PRIOR IMMIGRATION DETENTION AND RELEASE </w:t>
      </w:r>
      <w:r w:rsidR="00C8711C">
        <w:rPr>
          <w:rFonts w:ascii="Times New Roman" w:eastAsia="Times New Roman" w:hAnsi="Times New Roman" w:cs="Times New Roman"/>
          <w:color w:val="000000" w:themeColor="text1"/>
          <w:sz w:val="24"/>
          <w:szCs w:val="24"/>
          <w:highlight w:val="yellow"/>
        </w:rPr>
        <w:t>ON</w:t>
      </w:r>
      <w:r w:rsidRPr="00277F44">
        <w:rPr>
          <w:rFonts w:ascii="Times New Roman" w:eastAsia="Times New Roman" w:hAnsi="Times New Roman" w:cs="Times New Roman"/>
          <w:color w:val="000000" w:themeColor="text1"/>
          <w:sz w:val="24"/>
          <w:szCs w:val="24"/>
          <w:highlight w:val="yellow"/>
        </w:rPr>
        <w:t xml:space="preserve"> ORDER OF SUPERVISIO</w:t>
      </w:r>
      <w:r w:rsidR="00ED34EE">
        <w:rPr>
          <w:rFonts w:ascii="Times New Roman" w:eastAsia="Times New Roman" w:hAnsi="Times New Roman" w:cs="Times New Roman"/>
          <w:color w:val="000000" w:themeColor="text1"/>
          <w:sz w:val="24"/>
          <w:szCs w:val="24"/>
          <w:highlight w:val="yellow"/>
        </w:rPr>
        <w:t>N;</w:t>
      </w:r>
      <w:r w:rsidRPr="00277F44">
        <w:rPr>
          <w:rFonts w:ascii="Times New Roman" w:eastAsia="Times New Roman" w:hAnsi="Times New Roman" w:cs="Times New Roman"/>
          <w:color w:val="000000" w:themeColor="text1"/>
          <w:sz w:val="24"/>
          <w:szCs w:val="24"/>
          <w:highlight w:val="yellow"/>
        </w:rPr>
        <w:t xml:space="preserve"> IF </w:t>
      </w:r>
      <w:r w:rsidR="00C8711C">
        <w:rPr>
          <w:rFonts w:ascii="Times New Roman" w:eastAsia="Times New Roman" w:hAnsi="Times New Roman" w:cs="Times New Roman"/>
          <w:color w:val="000000" w:themeColor="text1"/>
          <w:sz w:val="24"/>
          <w:szCs w:val="24"/>
          <w:highlight w:val="yellow"/>
        </w:rPr>
        <w:t>APPLICABLE, PROVISION TO PETITIONER OF</w:t>
      </w:r>
      <w:r w:rsidRPr="00277F44">
        <w:rPr>
          <w:rFonts w:ascii="Times New Roman" w:eastAsia="Times New Roman" w:hAnsi="Times New Roman" w:cs="Times New Roman"/>
          <w:color w:val="000000" w:themeColor="text1"/>
          <w:sz w:val="24"/>
          <w:szCs w:val="24"/>
          <w:highlight w:val="yellow"/>
        </w:rPr>
        <w:t xml:space="preserve"> RELEASE NOTIFICATION </w:t>
      </w:r>
      <w:r w:rsidR="00C8711C">
        <w:rPr>
          <w:rFonts w:ascii="Times New Roman" w:eastAsia="Times New Roman" w:hAnsi="Times New Roman" w:cs="Times New Roman"/>
          <w:color w:val="000000" w:themeColor="text1"/>
          <w:sz w:val="24"/>
          <w:szCs w:val="24"/>
          <w:highlight w:val="yellow"/>
        </w:rPr>
        <w:t>STATING ICE WILL GIVE</w:t>
      </w:r>
      <w:r w:rsidRPr="00277F44">
        <w:rPr>
          <w:rFonts w:ascii="Times New Roman" w:eastAsia="Times New Roman" w:hAnsi="Times New Roman" w:cs="Times New Roman"/>
          <w:color w:val="000000" w:themeColor="text1"/>
          <w:sz w:val="24"/>
          <w:szCs w:val="24"/>
          <w:highlight w:val="yellow"/>
        </w:rPr>
        <w:t xml:space="preserve"> AN OPPORTUNITY TO PREPARE FOR ORDERLY DEPARTURE].</w:t>
      </w:r>
    </w:p>
    <w:p w14:paraId="7A384F6C" w14:textId="040634E2" w:rsidR="00C12A3B" w:rsidRPr="00820BCD" w:rsidRDefault="00000000" w:rsidP="00820BC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Since </w:t>
      </w:r>
      <w:r w:rsidR="00C8711C">
        <w:rPr>
          <w:rFonts w:ascii="Times New Roman" w:eastAsia="Times New Roman" w:hAnsi="Times New Roman" w:cs="Times New Roman"/>
          <w:color w:val="000000" w:themeColor="text1"/>
          <w:sz w:val="24"/>
          <w:szCs w:val="24"/>
        </w:rPr>
        <w:t>ICE</w:t>
      </w:r>
      <w:r w:rsidRPr="003E7C6D">
        <w:rPr>
          <w:rFonts w:ascii="Times New Roman" w:eastAsia="Times New Roman" w:hAnsi="Times New Roman" w:cs="Times New Roman"/>
          <w:color w:val="000000" w:themeColor="text1"/>
          <w:sz w:val="24"/>
          <w:szCs w:val="24"/>
        </w:rPr>
        <w:t xml:space="preserve"> released </w:t>
      </w:r>
      <w:r w:rsidR="00C8711C">
        <w:rPr>
          <w:rFonts w:ascii="Times New Roman" w:eastAsia="Times New Roman" w:hAnsi="Times New Roman" w:cs="Times New Roman"/>
          <w:color w:val="000000" w:themeColor="text1"/>
          <w:sz w:val="24"/>
          <w:szCs w:val="24"/>
        </w:rPr>
        <w:t>Petitioner</w:t>
      </w:r>
      <w:r w:rsidRPr="003E7C6D">
        <w:rPr>
          <w:rFonts w:ascii="Times New Roman" w:eastAsia="Times New Roman" w:hAnsi="Times New Roman" w:cs="Times New Roman"/>
          <w:color w:val="000000" w:themeColor="text1"/>
          <w:sz w:val="24"/>
          <w:szCs w:val="24"/>
        </w:rPr>
        <w:t xml:space="preserve"> on an order of supervision on or about </w:t>
      </w:r>
      <w:r w:rsidRPr="00277F44">
        <w:rPr>
          <w:rFonts w:ascii="Times New Roman" w:eastAsia="Times New Roman" w:hAnsi="Times New Roman" w:cs="Times New Roman"/>
          <w:color w:val="000000" w:themeColor="text1"/>
          <w:sz w:val="24"/>
          <w:szCs w:val="24"/>
          <w:highlight w:val="yellow"/>
        </w:rPr>
        <w:t>[DATE]</w:t>
      </w:r>
      <w:r w:rsidR="007F469A">
        <w:rPr>
          <w:rFonts w:ascii="Times New Roman" w:eastAsia="Times New Roman" w:hAnsi="Times New Roman" w:cs="Times New Roman"/>
          <w:color w:val="000000" w:themeColor="text1"/>
          <w:sz w:val="24"/>
          <w:szCs w:val="24"/>
        </w:rPr>
        <w:t xml:space="preserve">, </w:t>
      </w:r>
      <w:r w:rsidRPr="003E7C6D">
        <w:rPr>
          <w:rFonts w:ascii="Times New Roman" w:eastAsia="Times New Roman" w:hAnsi="Times New Roman" w:cs="Times New Roman"/>
          <w:color w:val="000000" w:themeColor="text1"/>
          <w:sz w:val="24"/>
          <w:szCs w:val="24"/>
        </w:rPr>
        <w:t>Petitioner has complied with all conditions of the order, including periodic check-ins with ICE.</w:t>
      </w:r>
      <w:r w:rsidR="00820BCD">
        <w:rPr>
          <w:rFonts w:ascii="Times New Roman" w:eastAsia="Times New Roman" w:hAnsi="Times New Roman" w:cs="Times New Roman"/>
          <w:color w:val="000000" w:themeColor="text1"/>
          <w:sz w:val="24"/>
          <w:szCs w:val="24"/>
        </w:rPr>
        <w:t xml:space="preserve"> No </w:t>
      </w:r>
      <w:r w:rsidR="00820BCD" w:rsidRPr="00820BCD">
        <w:rPr>
          <w:rFonts w:ascii="Times New Roman" w:eastAsia="Times New Roman" w:hAnsi="Times New Roman" w:cs="Times New Roman"/>
          <w:color w:val="000000" w:themeColor="text1"/>
          <w:sz w:val="24"/>
          <w:szCs w:val="24"/>
        </w:rPr>
        <w:t xml:space="preserve">circumstances have changed that make </w:t>
      </w:r>
      <w:r w:rsidR="00820BCD">
        <w:rPr>
          <w:rFonts w:ascii="Times New Roman" w:eastAsia="Times New Roman" w:hAnsi="Times New Roman" w:cs="Times New Roman"/>
          <w:color w:val="000000" w:themeColor="text1"/>
          <w:sz w:val="24"/>
          <w:szCs w:val="24"/>
        </w:rPr>
        <w:t>Petitioner</w:t>
      </w:r>
      <w:r w:rsidR="00820BCD" w:rsidRPr="00820BCD">
        <w:rPr>
          <w:rFonts w:ascii="Times New Roman" w:eastAsia="Times New Roman" w:hAnsi="Times New Roman" w:cs="Times New Roman"/>
          <w:color w:val="000000" w:themeColor="text1"/>
          <w:sz w:val="24"/>
          <w:szCs w:val="24"/>
        </w:rPr>
        <w:t xml:space="preserve"> a flight risk or danger to the community. </w:t>
      </w:r>
      <w:r w:rsidRPr="00820BCD">
        <w:rPr>
          <w:rFonts w:ascii="Times New Roman" w:eastAsia="Times New Roman" w:hAnsi="Times New Roman" w:cs="Times New Roman"/>
          <w:color w:val="000000" w:themeColor="text1"/>
          <w:sz w:val="24"/>
          <w:szCs w:val="24"/>
        </w:rPr>
        <w:t xml:space="preserve"> </w:t>
      </w:r>
    </w:p>
    <w:p w14:paraId="5D4BE7C1" w14:textId="79A63D8B" w:rsidR="00C12A3B" w:rsidRPr="007F469A"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highlight w:val="yellow"/>
        </w:rPr>
      </w:pPr>
      <w:r w:rsidRPr="007F469A">
        <w:rPr>
          <w:rFonts w:ascii="Times New Roman" w:eastAsia="Times New Roman" w:hAnsi="Times New Roman" w:cs="Times New Roman"/>
          <w:color w:val="000000" w:themeColor="text1"/>
          <w:sz w:val="24"/>
          <w:szCs w:val="24"/>
          <w:highlight w:val="yellow"/>
        </w:rPr>
        <w:t>[</w:t>
      </w:r>
      <w:r w:rsidR="00ED34EE">
        <w:rPr>
          <w:rFonts w:ascii="Times New Roman" w:eastAsia="Times New Roman" w:hAnsi="Times New Roman" w:cs="Times New Roman"/>
          <w:color w:val="000000" w:themeColor="text1"/>
          <w:sz w:val="24"/>
          <w:szCs w:val="24"/>
          <w:highlight w:val="yellow"/>
        </w:rPr>
        <w:t>IF APPLICABLE</w:t>
      </w:r>
      <w:r w:rsidRPr="007F469A">
        <w:rPr>
          <w:rFonts w:ascii="Times New Roman" w:eastAsia="Times New Roman" w:hAnsi="Times New Roman" w:cs="Times New Roman"/>
          <w:color w:val="000000" w:themeColor="text1"/>
          <w:sz w:val="24"/>
          <w:szCs w:val="24"/>
          <w:highlight w:val="yellow"/>
        </w:rPr>
        <w:t xml:space="preserve">:] Throughout this time, Petitioner understood from </w:t>
      </w:r>
      <w:r w:rsidR="00E66F79">
        <w:rPr>
          <w:rFonts w:ascii="Times New Roman" w:eastAsia="Times New Roman" w:hAnsi="Times New Roman" w:cs="Times New Roman"/>
          <w:color w:val="000000" w:themeColor="text1"/>
          <w:sz w:val="24"/>
          <w:szCs w:val="24"/>
          <w:highlight w:val="yellow"/>
        </w:rPr>
        <w:t>a</w:t>
      </w:r>
      <w:r w:rsidRPr="007F469A">
        <w:rPr>
          <w:rFonts w:ascii="Times New Roman" w:eastAsia="Times New Roman" w:hAnsi="Times New Roman" w:cs="Times New Roman"/>
          <w:color w:val="000000" w:themeColor="text1"/>
          <w:sz w:val="24"/>
          <w:szCs w:val="24"/>
          <w:highlight w:val="yellow"/>
        </w:rPr>
        <w:t xml:space="preserve"> release notification accompanying the order of supervision that ICE would </w:t>
      </w:r>
      <w:r w:rsidR="00E66F79">
        <w:rPr>
          <w:rFonts w:ascii="Times New Roman" w:eastAsia="Times New Roman" w:hAnsi="Times New Roman" w:cs="Times New Roman"/>
          <w:color w:val="000000" w:themeColor="text1"/>
          <w:sz w:val="24"/>
          <w:szCs w:val="24"/>
          <w:highlight w:val="yellow"/>
        </w:rPr>
        <w:t>give</w:t>
      </w:r>
      <w:r w:rsidRPr="007F469A">
        <w:rPr>
          <w:rFonts w:ascii="Times New Roman" w:eastAsia="Times New Roman" w:hAnsi="Times New Roman" w:cs="Times New Roman"/>
          <w:color w:val="000000" w:themeColor="text1"/>
          <w:sz w:val="24"/>
          <w:szCs w:val="24"/>
          <w:highlight w:val="yellow"/>
        </w:rPr>
        <w:t xml:space="preserve"> </w:t>
      </w:r>
      <w:r w:rsidR="00E66F79">
        <w:rPr>
          <w:rFonts w:ascii="Times New Roman" w:eastAsia="Times New Roman" w:hAnsi="Times New Roman" w:cs="Times New Roman"/>
          <w:color w:val="000000" w:themeColor="text1"/>
          <w:sz w:val="24"/>
          <w:szCs w:val="24"/>
          <w:highlight w:val="yellow"/>
        </w:rPr>
        <w:t>“</w:t>
      </w:r>
      <w:r w:rsidR="00E66F79" w:rsidRPr="003E7C6D">
        <w:rPr>
          <w:rFonts w:ascii="Times New Roman" w:eastAsia="Times New Roman" w:hAnsi="Times New Roman" w:cs="Times New Roman"/>
          <w:color w:val="000000" w:themeColor="text1"/>
          <w:sz w:val="24"/>
          <w:szCs w:val="24"/>
          <w:highlight w:val="yellow"/>
        </w:rPr>
        <w:t>the opportunity to prepare for an orderly departure</w:t>
      </w:r>
      <w:r w:rsidR="00E66F79">
        <w:rPr>
          <w:rFonts w:ascii="Times New Roman" w:eastAsia="Times New Roman" w:hAnsi="Times New Roman" w:cs="Times New Roman"/>
          <w:color w:val="000000" w:themeColor="text1"/>
          <w:sz w:val="24"/>
          <w:szCs w:val="24"/>
          <w:highlight w:val="yellow"/>
        </w:rPr>
        <w:t>”</w:t>
      </w:r>
      <w:r w:rsidR="007F469A">
        <w:rPr>
          <w:rFonts w:ascii="Times New Roman" w:eastAsia="Times New Roman" w:hAnsi="Times New Roman" w:cs="Times New Roman"/>
          <w:color w:val="000000" w:themeColor="text1"/>
          <w:sz w:val="24"/>
          <w:szCs w:val="24"/>
          <w:highlight w:val="yellow"/>
        </w:rPr>
        <w:t xml:space="preserve"> after securing </w:t>
      </w:r>
      <w:r w:rsidR="00E66F79">
        <w:rPr>
          <w:rFonts w:ascii="Times New Roman" w:eastAsia="Times New Roman" w:hAnsi="Times New Roman" w:cs="Times New Roman"/>
          <w:color w:val="000000" w:themeColor="text1"/>
          <w:sz w:val="24"/>
          <w:szCs w:val="24"/>
          <w:highlight w:val="yellow"/>
        </w:rPr>
        <w:t>Petitioner’s</w:t>
      </w:r>
      <w:r w:rsidR="007F469A">
        <w:rPr>
          <w:rFonts w:ascii="Times New Roman" w:eastAsia="Times New Roman" w:hAnsi="Times New Roman" w:cs="Times New Roman"/>
          <w:color w:val="000000" w:themeColor="text1"/>
          <w:sz w:val="24"/>
          <w:szCs w:val="24"/>
          <w:highlight w:val="yellow"/>
        </w:rPr>
        <w:t xml:space="preserve"> travel document</w:t>
      </w:r>
      <w:r w:rsidR="00E66F79">
        <w:rPr>
          <w:rFonts w:ascii="Times New Roman" w:eastAsia="Times New Roman" w:hAnsi="Times New Roman" w:cs="Times New Roman"/>
          <w:color w:val="000000" w:themeColor="text1"/>
          <w:sz w:val="24"/>
          <w:szCs w:val="24"/>
          <w:highlight w:val="yellow"/>
        </w:rPr>
        <w:t>s</w:t>
      </w:r>
      <w:r w:rsidRPr="007F469A">
        <w:rPr>
          <w:rFonts w:ascii="Times New Roman" w:eastAsia="Times New Roman" w:hAnsi="Times New Roman" w:cs="Times New Roman"/>
          <w:color w:val="000000" w:themeColor="text1"/>
          <w:sz w:val="24"/>
          <w:szCs w:val="24"/>
          <w:highlight w:val="yellow"/>
        </w:rPr>
        <w:t>.</w:t>
      </w:r>
    </w:p>
    <w:p w14:paraId="4406CB2D" w14:textId="15970751" w:rsidR="00C12A3B" w:rsidRPr="003E7C6D" w:rsidRDefault="00ED34EE"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But</w:t>
      </w:r>
      <w:r w:rsidR="00000000" w:rsidRPr="003E7C6D">
        <w:rPr>
          <w:rFonts w:ascii="Times New Roman" w:eastAsia="Times New Roman" w:hAnsi="Times New Roman" w:cs="Times New Roman"/>
          <w:color w:val="000000" w:themeColor="text1"/>
          <w:sz w:val="24"/>
          <w:szCs w:val="24"/>
        </w:rPr>
        <w:t xml:space="preserve"> </w:t>
      </w:r>
      <w:r w:rsidR="00C8711C" w:rsidRPr="003E7C6D">
        <w:rPr>
          <w:rFonts w:ascii="Times New Roman" w:eastAsia="Times New Roman" w:hAnsi="Times New Roman" w:cs="Times New Roman"/>
          <w:color w:val="000000" w:themeColor="text1"/>
          <w:sz w:val="24"/>
          <w:szCs w:val="24"/>
        </w:rPr>
        <w:t>at a regularly ICE scheduled check-in</w:t>
      </w:r>
      <w:r w:rsidR="00C8711C">
        <w:rPr>
          <w:rFonts w:ascii="Times New Roman" w:eastAsia="Times New Roman" w:hAnsi="Times New Roman" w:cs="Times New Roman"/>
          <w:color w:val="000000" w:themeColor="text1"/>
          <w:sz w:val="24"/>
          <w:szCs w:val="24"/>
        </w:rPr>
        <w:t xml:space="preserve"> </w:t>
      </w:r>
      <w:r w:rsidR="00000000" w:rsidRPr="003E7C6D">
        <w:rPr>
          <w:rFonts w:ascii="Times New Roman" w:eastAsia="Times New Roman" w:hAnsi="Times New Roman" w:cs="Times New Roman"/>
          <w:color w:val="000000" w:themeColor="text1"/>
          <w:sz w:val="24"/>
          <w:szCs w:val="24"/>
        </w:rPr>
        <w:t xml:space="preserve">on </w:t>
      </w:r>
      <w:r w:rsidR="00000000" w:rsidRPr="007F469A">
        <w:rPr>
          <w:rFonts w:ascii="Times New Roman" w:eastAsia="Times New Roman" w:hAnsi="Times New Roman" w:cs="Times New Roman"/>
          <w:color w:val="000000" w:themeColor="text1"/>
          <w:sz w:val="24"/>
          <w:szCs w:val="24"/>
          <w:highlight w:val="yellow"/>
        </w:rPr>
        <w:t>[DATE]</w:t>
      </w:r>
      <w:r w:rsidR="00000000" w:rsidRPr="003E7C6D">
        <w:rPr>
          <w:rFonts w:ascii="Times New Roman" w:eastAsia="Times New Roman" w:hAnsi="Times New Roman" w:cs="Times New Roman"/>
          <w:color w:val="000000" w:themeColor="text1"/>
          <w:sz w:val="24"/>
          <w:szCs w:val="24"/>
        </w:rPr>
        <w:t>, ICE suddenly revoked Petitioner’s order of supervision</w:t>
      </w:r>
      <w:r w:rsidR="00E66F79">
        <w:rPr>
          <w:rFonts w:ascii="Times New Roman" w:eastAsia="Times New Roman" w:hAnsi="Times New Roman" w:cs="Times New Roman"/>
          <w:color w:val="000000" w:themeColor="text1"/>
          <w:sz w:val="24"/>
          <w:szCs w:val="24"/>
        </w:rPr>
        <w:t xml:space="preserve"> and</w:t>
      </w:r>
      <w:r w:rsidR="00C8711C">
        <w:rPr>
          <w:rFonts w:ascii="Times New Roman" w:eastAsia="Times New Roman" w:hAnsi="Times New Roman" w:cs="Times New Roman"/>
          <w:color w:val="000000" w:themeColor="text1"/>
          <w:sz w:val="24"/>
          <w:szCs w:val="24"/>
        </w:rPr>
        <w:t xml:space="preserve"> </w:t>
      </w:r>
      <w:r w:rsidR="00000000" w:rsidRPr="003E7C6D">
        <w:rPr>
          <w:rFonts w:ascii="Times New Roman" w:eastAsia="Times New Roman" w:hAnsi="Times New Roman" w:cs="Times New Roman"/>
          <w:color w:val="000000" w:themeColor="text1"/>
          <w:sz w:val="24"/>
          <w:szCs w:val="24"/>
        </w:rPr>
        <w:t xml:space="preserve">arrested </w:t>
      </w:r>
      <w:r w:rsidR="00000000" w:rsidRPr="007F469A">
        <w:rPr>
          <w:rFonts w:ascii="Times New Roman" w:eastAsia="Times New Roman" w:hAnsi="Times New Roman" w:cs="Times New Roman"/>
          <w:color w:val="000000" w:themeColor="text1"/>
          <w:sz w:val="24"/>
          <w:szCs w:val="24"/>
          <w:highlight w:val="yellow"/>
        </w:rPr>
        <w:t>him/her.</w:t>
      </w:r>
      <w:r w:rsidR="00000000" w:rsidRPr="003E7C6D">
        <w:rPr>
          <w:rFonts w:ascii="Times New Roman" w:eastAsia="Times New Roman" w:hAnsi="Times New Roman" w:cs="Times New Roman"/>
          <w:color w:val="000000" w:themeColor="text1"/>
          <w:sz w:val="24"/>
          <w:szCs w:val="24"/>
        </w:rPr>
        <w:t xml:space="preserve"> </w:t>
      </w:r>
    </w:p>
    <w:p w14:paraId="53AD650C" w14:textId="388DC005" w:rsidR="00C12A3B" w:rsidRPr="007F469A"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highlight w:val="yellow"/>
        </w:rPr>
      </w:pPr>
      <w:r w:rsidRPr="007F469A">
        <w:rPr>
          <w:rFonts w:ascii="Times New Roman" w:eastAsia="Times New Roman" w:hAnsi="Times New Roman" w:cs="Times New Roman"/>
          <w:color w:val="000000" w:themeColor="text1"/>
          <w:sz w:val="24"/>
          <w:szCs w:val="24"/>
          <w:highlight w:val="yellow"/>
        </w:rPr>
        <w:t>[</w:t>
      </w:r>
      <w:r w:rsidR="00C8711C">
        <w:rPr>
          <w:rFonts w:ascii="Times New Roman" w:eastAsia="Times New Roman" w:hAnsi="Times New Roman" w:cs="Times New Roman"/>
          <w:color w:val="000000" w:themeColor="text1"/>
          <w:sz w:val="24"/>
          <w:szCs w:val="24"/>
          <w:highlight w:val="yellow"/>
        </w:rPr>
        <w:t>PROVIDE</w:t>
      </w:r>
      <w:r w:rsidRPr="007F469A">
        <w:rPr>
          <w:rFonts w:ascii="Times New Roman" w:eastAsia="Times New Roman" w:hAnsi="Times New Roman" w:cs="Times New Roman"/>
          <w:color w:val="000000" w:themeColor="text1"/>
          <w:sz w:val="24"/>
          <w:szCs w:val="24"/>
          <w:highlight w:val="yellow"/>
        </w:rPr>
        <w:t xml:space="preserve"> RELEVANT DETAILS ABOUT ARREST</w:t>
      </w:r>
      <w:r w:rsidR="00C8711C">
        <w:rPr>
          <w:rFonts w:ascii="Times New Roman" w:eastAsia="Times New Roman" w:hAnsi="Times New Roman" w:cs="Times New Roman"/>
          <w:color w:val="000000" w:themeColor="text1"/>
          <w:sz w:val="24"/>
          <w:szCs w:val="24"/>
          <w:highlight w:val="yellow"/>
        </w:rPr>
        <w:t>:</w:t>
      </w:r>
      <w:r w:rsidR="007F469A">
        <w:rPr>
          <w:rFonts w:ascii="Times New Roman" w:eastAsia="Times New Roman" w:hAnsi="Times New Roman" w:cs="Times New Roman"/>
          <w:color w:val="000000" w:themeColor="text1"/>
          <w:sz w:val="24"/>
          <w:szCs w:val="24"/>
          <w:highlight w:val="yellow"/>
        </w:rPr>
        <w:t xml:space="preserve"> </w:t>
      </w:r>
      <w:r w:rsidRPr="007F469A">
        <w:rPr>
          <w:rFonts w:ascii="Times New Roman" w:eastAsia="Times New Roman" w:hAnsi="Times New Roman" w:cs="Times New Roman"/>
          <w:color w:val="000000" w:themeColor="text1"/>
          <w:sz w:val="24"/>
          <w:szCs w:val="24"/>
          <w:highlight w:val="yellow"/>
        </w:rPr>
        <w:t>IDENTITIES/TITLES OF ICE EMPLOYEES INVOLVED IN THE ARREST,</w:t>
      </w:r>
      <w:r w:rsidR="007F469A">
        <w:rPr>
          <w:rFonts w:ascii="Times New Roman" w:eastAsia="Times New Roman" w:hAnsi="Times New Roman" w:cs="Times New Roman"/>
          <w:color w:val="000000" w:themeColor="text1"/>
          <w:sz w:val="24"/>
          <w:szCs w:val="24"/>
          <w:highlight w:val="yellow"/>
        </w:rPr>
        <w:t xml:space="preserve"> </w:t>
      </w:r>
      <w:r w:rsidR="00C8711C">
        <w:rPr>
          <w:rFonts w:ascii="Times New Roman" w:eastAsia="Times New Roman" w:hAnsi="Times New Roman" w:cs="Times New Roman"/>
          <w:color w:val="000000" w:themeColor="text1"/>
          <w:sz w:val="24"/>
          <w:szCs w:val="24"/>
          <w:highlight w:val="yellow"/>
        </w:rPr>
        <w:t>WHETHER</w:t>
      </w:r>
      <w:r w:rsidRPr="007F469A">
        <w:rPr>
          <w:rFonts w:ascii="Times New Roman" w:eastAsia="Times New Roman" w:hAnsi="Times New Roman" w:cs="Times New Roman"/>
          <w:color w:val="000000" w:themeColor="text1"/>
          <w:sz w:val="24"/>
          <w:szCs w:val="24"/>
          <w:highlight w:val="yellow"/>
        </w:rPr>
        <w:t xml:space="preserve"> THEY</w:t>
      </w:r>
      <w:r w:rsidR="00C8711C">
        <w:rPr>
          <w:rFonts w:ascii="Times New Roman" w:eastAsia="Times New Roman" w:hAnsi="Times New Roman" w:cs="Times New Roman"/>
          <w:color w:val="000000" w:themeColor="text1"/>
          <w:sz w:val="24"/>
          <w:szCs w:val="24"/>
          <w:highlight w:val="yellow"/>
        </w:rPr>
        <w:t xml:space="preserve"> GAVE</w:t>
      </w:r>
      <w:r w:rsidRPr="007F469A">
        <w:rPr>
          <w:rFonts w:ascii="Times New Roman" w:eastAsia="Times New Roman" w:hAnsi="Times New Roman" w:cs="Times New Roman"/>
          <w:color w:val="000000" w:themeColor="text1"/>
          <w:sz w:val="24"/>
          <w:szCs w:val="24"/>
          <w:highlight w:val="yellow"/>
        </w:rPr>
        <w:t xml:space="preserve"> </w:t>
      </w:r>
      <w:r w:rsidR="007F469A">
        <w:rPr>
          <w:rFonts w:ascii="Times New Roman" w:eastAsia="Times New Roman" w:hAnsi="Times New Roman" w:cs="Times New Roman"/>
          <w:color w:val="000000" w:themeColor="text1"/>
          <w:sz w:val="24"/>
          <w:szCs w:val="24"/>
          <w:highlight w:val="yellow"/>
        </w:rPr>
        <w:t>REASONS FOR ARREST AND WHAT THOSE WERE</w:t>
      </w:r>
      <w:r w:rsidRPr="007F469A">
        <w:rPr>
          <w:rFonts w:ascii="Times New Roman" w:eastAsia="Times New Roman" w:hAnsi="Times New Roman" w:cs="Times New Roman"/>
          <w:color w:val="000000" w:themeColor="text1"/>
          <w:sz w:val="24"/>
          <w:szCs w:val="24"/>
          <w:highlight w:val="yellow"/>
        </w:rPr>
        <w:t>.]</w:t>
      </w:r>
    </w:p>
    <w:p w14:paraId="3E0A662F" w14:textId="5E006DBD" w:rsidR="00C12A3B" w:rsidRPr="00ED34EE"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highlight w:val="yellow"/>
        </w:rPr>
      </w:pPr>
      <w:r w:rsidRPr="007F469A">
        <w:rPr>
          <w:rFonts w:ascii="Times New Roman" w:eastAsia="Times New Roman" w:hAnsi="Times New Roman" w:cs="Times New Roman"/>
          <w:color w:val="000000" w:themeColor="text1"/>
          <w:sz w:val="24"/>
          <w:szCs w:val="24"/>
          <w:highlight w:val="yellow"/>
        </w:rPr>
        <w:t>[IF APPLICABLE, BECAUSE ARRESTING OFFICER/FIELD OFFICER DIRECTOR WAS NOT THE EXECUTIVE ASSOCIATE DIRECTOR:]</w:t>
      </w:r>
      <w:r w:rsidRPr="003E7C6D">
        <w:rPr>
          <w:rFonts w:ascii="Times New Roman" w:eastAsia="Times New Roman" w:hAnsi="Times New Roman" w:cs="Times New Roman"/>
          <w:color w:val="000000" w:themeColor="text1"/>
          <w:sz w:val="24"/>
          <w:szCs w:val="24"/>
        </w:rPr>
        <w:t xml:space="preserve"> </w:t>
      </w:r>
      <w:r w:rsidRPr="00ED34EE">
        <w:rPr>
          <w:rFonts w:ascii="Times New Roman" w:eastAsia="Times New Roman" w:hAnsi="Times New Roman" w:cs="Times New Roman"/>
          <w:color w:val="000000" w:themeColor="text1"/>
          <w:sz w:val="24"/>
          <w:szCs w:val="24"/>
          <w:highlight w:val="yellow"/>
        </w:rPr>
        <w:t xml:space="preserve">Upon information and belief, the official responsible for revoking Petitioner’s order of supervision did not first refer the case to the ICE Executive Associate Director, did not make findings that revocation was in the </w:t>
      </w:r>
      <w:r w:rsidRPr="00ED34EE">
        <w:rPr>
          <w:rFonts w:ascii="Times New Roman" w:eastAsia="Times New Roman" w:hAnsi="Times New Roman" w:cs="Times New Roman"/>
          <w:color w:val="000000" w:themeColor="text1"/>
          <w:sz w:val="24"/>
          <w:szCs w:val="24"/>
          <w:highlight w:val="yellow"/>
        </w:rPr>
        <w:lastRenderedPageBreak/>
        <w:t xml:space="preserve">public interest and that circumstances did not reasonably permit referral to the Executive Associate Director, and had not been delegated authority to revoke an order of supervision.  </w:t>
      </w:r>
    </w:p>
    <w:p w14:paraId="2FFEF756" w14:textId="2DAF2317" w:rsidR="00C12A3B" w:rsidRPr="00ED34EE" w:rsidRDefault="00ED34EE"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Upon arrest, ICE transferred petition to the </w:t>
      </w:r>
      <w:r w:rsidRPr="00277F44">
        <w:rPr>
          <w:rFonts w:ascii="Times New Roman" w:eastAsia="Times New Roman" w:hAnsi="Times New Roman" w:cs="Times New Roman"/>
          <w:color w:val="000000" w:themeColor="text1"/>
          <w:sz w:val="24"/>
          <w:szCs w:val="24"/>
          <w:highlight w:val="yellow"/>
        </w:rPr>
        <w:t>[DETENTION FACILITY]</w:t>
      </w:r>
      <w:r>
        <w:rPr>
          <w:rFonts w:ascii="Times New Roman" w:eastAsia="Times New Roman" w:hAnsi="Times New Roman" w:cs="Times New Roman"/>
          <w:color w:val="000000" w:themeColor="text1"/>
          <w:sz w:val="24"/>
          <w:szCs w:val="24"/>
        </w:rPr>
        <w:t xml:space="preserve">, where </w:t>
      </w:r>
      <w:r w:rsidRPr="00ED34EE">
        <w:rPr>
          <w:rFonts w:ascii="Times New Roman" w:eastAsia="Times New Roman" w:hAnsi="Times New Roman" w:cs="Times New Roman"/>
          <w:color w:val="000000" w:themeColor="text1"/>
          <w:sz w:val="24"/>
          <w:szCs w:val="24"/>
          <w:highlight w:val="yellow"/>
        </w:rPr>
        <w:t>s/he</w:t>
      </w:r>
      <w:r>
        <w:rPr>
          <w:rFonts w:ascii="Times New Roman" w:eastAsia="Times New Roman" w:hAnsi="Times New Roman" w:cs="Times New Roman"/>
          <w:color w:val="000000" w:themeColor="text1"/>
          <w:sz w:val="24"/>
          <w:szCs w:val="24"/>
        </w:rPr>
        <w:t xml:space="preserve"> is currently detained. </w:t>
      </w:r>
      <w:r w:rsidR="00000000" w:rsidRPr="00ED34EE">
        <w:rPr>
          <w:rFonts w:ascii="Times New Roman" w:eastAsia="Times New Roman" w:hAnsi="Times New Roman" w:cs="Times New Roman"/>
          <w:color w:val="000000" w:themeColor="text1"/>
          <w:sz w:val="24"/>
          <w:szCs w:val="24"/>
          <w:highlight w:val="yellow"/>
        </w:rPr>
        <w:t xml:space="preserve">[INCLUDE </w:t>
      </w:r>
      <w:r w:rsidR="00820BCD" w:rsidRPr="00ED34EE">
        <w:rPr>
          <w:rFonts w:ascii="Times New Roman" w:eastAsia="Times New Roman" w:hAnsi="Times New Roman" w:cs="Times New Roman"/>
          <w:color w:val="000000" w:themeColor="text1"/>
          <w:sz w:val="24"/>
          <w:szCs w:val="24"/>
          <w:highlight w:val="yellow"/>
        </w:rPr>
        <w:t>INDIVIDUALIZED FACTS,</w:t>
      </w:r>
      <w:r w:rsidR="007F469A" w:rsidRPr="00ED34EE">
        <w:rPr>
          <w:rFonts w:ascii="Times New Roman" w:eastAsia="Times New Roman" w:hAnsi="Times New Roman" w:cs="Times New Roman"/>
          <w:color w:val="000000" w:themeColor="text1"/>
          <w:sz w:val="24"/>
          <w:szCs w:val="24"/>
          <w:highlight w:val="yellow"/>
        </w:rPr>
        <w:t xml:space="preserve"> </w:t>
      </w:r>
      <w:r w:rsidR="00820BCD" w:rsidRPr="00ED34EE">
        <w:rPr>
          <w:rFonts w:ascii="Times New Roman" w:eastAsia="Times New Roman" w:hAnsi="Times New Roman" w:cs="Times New Roman"/>
          <w:color w:val="000000" w:themeColor="text1"/>
          <w:sz w:val="24"/>
          <w:szCs w:val="24"/>
          <w:highlight w:val="yellow"/>
        </w:rPr>
        <w:t>LIKE</w:t>
      </w:r>
      <w:r w:rsidR="007F469A" w:rsidRPr="00ED34EE">
        <w:rPr>
          <w:rFonts w:ascii="Times New Roman" w:eastAsia="Times New Roman" w:hAnsi="Times New Roman" w:cs="Times New Roman"/>
          <w:color w:val="000000" w:themeColor="text1"/>
          <w:sz w:val="24"/>
          <w:szCs w:val="24"/>
          <w:highlight w:val="yellow"/>
        </w:rPr>
        <w:t xml:space="preserve"> </w:t>
      </w:r>
      <w:r w:rsidR="00000000" w:rsidRPr="00ED34EE">
        <w:rPr>
          <w:rFonts w:ascii="Times New Roman" w:eastAsia="Times New Roman" w:hAnsi="Times New Roman" w:cs="Times New Roman"/>
          <w:color w:val="000000" w:themeColor="text1"/>
          <w:sz w:val="24"/>
          <w:szCs w:val="24"/>
          <w:highlight w:val="yellow"/>
        </w:rPr>
        <w:t>MEDICAL NEEDS</w:t>
      </w:r>
      <w:r w:rsidR="00820BCD" w:rsidRPr="00ED34EE">
        <w:rPr>
          <w:rFonts w:ascii="Times New Roman" w:eastAsia="Times New Roman" w:hAnsi="Times New Roman" w:cs="Times New Roman"/>
          <w:color w:val="000000" w:themeColor="text1"/>
          <w:sz w:val="24"/>
          <w:szCs w:val="24"/>
          <w:highlight w:val="yellow"/>
        </w:rPr>
        <w:t>, THAT DESCRIBE HARDSHIPS OR SUPPORT A FINDING THAT DETENTION IS PUNITIVE</w:t>
      </w:r>
      <w:r w:rsidR="00000000" w:rsidRPr="00ED34EE">
        <w:rPr>
          <w:rFonts w:ascii="Times New Roman" w:eastAsia="Times New Roman" w:hAnsi="Times New Roman" w:cs="Times New Roman"/>
          <w:color w:val="000000" w:themeColor="text1"/>
          <w:sz w:val="24"/>
          <w:szCs w:val="24"/>
          <w:highlight w:val="yellow"/>
        </w:rPr>
        <w:t>.]</w:t>
      </w:r>
    </w:p>
    <w:p w14:paraId="6363650C" w14:textId="0ABA8921" w:rsidR="00C12A3B" w:rsidRPr="007F469A" w:rsidRDefault="007F469A"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highlight w:val="yellow"/>
        </w:rPr>
      </w:pPr>
      <w:r w:rsidRPr="007F469A">
        <w:rPr>
          <w:rFonts w:ascii="Times New Roman" w:eastAsia="Times New Roman" w:hAnsi="Times New Roman" w:cs="Times New Roman"/>
          <w:color w:val="000000" w:themeColor="text1"/>
          <w:sz w:val="24"/>
          <w:szCs w:val="24"/>
          <w:highlight w:val="yellow"/>
        </w:rPr>
        <w:t xml:space="preserve">[IF APPLICABLE: </w:t>
      </w:r>
      <w:r w:rsidR="00000000" w:rsidRPr="007F469A">
        <w:rPr>
          <w:rFonts w:ascii="Times New Roman" w:eastAsia="Times New Roman" w:hAnsi="Times New Roman" w:cs="Times New Roman"/>
          <w:color w:val="000000" w:themeColor="text1"/>
          <w:sz w:val="24"/>
          <w:szCs w:val="24"/>
          <w:highlight w:val="yellow"/>
        </w:rPr>
        <w:t xml:space="preserve">Upon information and belief, at no time following Petitioner’s arrest did ICE explain why it revoked </w:t>
      </w:r>
      <w:r w:rsidR="00820BCD">
        <w:rPr>
          <w:rFonts w:ascii="Times New Roman" w:eastAsia="Times New Roman" w:hAnsi="Times New Roman" w:cs="Times New Roman"/>
          <w:color w:val="000000" w:themeColor="text1"/>
          <w:sz w:val="24"/>
          <w:szCs w:val="24"/>
          <w:highlight w:val="yellow"/>
        </w:rPr>
        <w:t>Petitioner’s</w:t>
      </w:r>
      <w:r w:rsidR="00000000" w:rsidRPr="007F469A">
        <w:rPr>
          <w:rFonts w:ascii="Times New Roman" w:eastAsia="Times New Roman" w:hAnsi="Times New Roman" w:cs="Times New Roman"/>
          <w:color w:val="000000" w:themeColor="text1"/>
          <w:sz w:val="24"/>
          <w:szCs w:val="24"/>
          <w:highlight w:val="yellow"/>
        </w:rPr>
        <w:t xml:space="preserve"> order of supervision or give him/her an opportunity to respond to those reasons.</w:t>
      </w:r>
      <w:r w:rsidRPr="007F469A">
        <w:rPr>
          <w:rFonts w:ascii="Times New Roman" w:eastAsia="Times New Roman" w:hAnsi="Times New Roman" w:cs="Times New Roman"/>
          <w:color w:val="000000" w:themeColor="text1"/>
          <w:sz w:val="24"/>
          <w:szCs w:val="24"/>
          <w:highlight w:val="yellow"/>
        </w:rPr>
        <w:t>]</w:t>
      </w:r>
    </w:p>
    <w:p w14:paraId="65634622" w14:textId="6AA0BE3A" w:rsidR="00C12A3B" w:rsidRPr="007F469A"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highlight w:val="yellow"/>
        </w:rPr>
      </w:pPr>
      <w:r w:rsidRPr="007F469A">
        <w:rPr>
          <w:rFonts w:ascii="Times New Roman" w:eastAsia="Times New Roman" w:hAnsi="Times New Roman" w:cs="Times New Roman"/>
          <w:color w:val="000000" w:themeColor="text1"/>
          <w:sz w:val="24"/>
          <w:szCs w:val="24"/>
          <w:highlight w:val="yellow"/>
        </w:rPr>
        <w:t xml:space="preserve">[IF APPLICABLE: Upon information and belief, at the time ICE revoked Petitioner’s order of supervision, </w:t>
      </w:r>
      <w:r w:rsidR="00E66F79">
        <w:rPr>
          <w:rFonts w:ascii="Times New Roman" w:eastAsia="Times New Roman" w:hAnsi="Times New Roman" w:cs="Times New Roman"/>
          <w:color w:val="000000" w:themeColor="text1"/>
          <w:sz w:val="24"/>
          <w:szCs w:val="24"/>
          <w:highlight w:val="yellow"/>
        </w:rPr>
        <w:t>the agency</w:t>
      </w:r>
      <w:r w:rsidRPr="007F469A">
        <w:rPr>
          <w:rFonts w:ascii="Times New Roman" w:eastAsia="Times New Roman" w:hAnsi="Times New Roman" w:cs="Times New Roman"/>
          <w:color w:val="000000" w:themeColor="text1"/>
          <w:sz w:val="24"/>
          <w:szCs w:val="24"/>
          <w:highlight w:val="yellow"/>
        </w:rPr>
        <w:t xml:space="preserve"> had not secured travel documents necessary for removal from the United States.]</w:t>
      </w:r>
    </w:p>
    <w:p w14:paraId="2C866896" w14:textId="77777777" w:rsidR="00C12A3B" w:rsidRDefault="00000000">
      <w:pPr>
        <w:pBdr>
          <w:top w:val="nil"/>
          <w:left w:val="nil"/>
          <w:bottom w:val="nil"/>
          <w:right w:val="nil"/>
          <w:between w:val="nil"/>
        </w:pBdr>
        <w:spacing w:line="480" w:lineRule="auto"/>
        <w:ind w:left="3240" w:firstLine="360"/>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LEGAL FRAMEWORK</w:t>
      </w:r>
    </w:p>
    <w:p w14:paraId="3B66FAFD" w14:textId="6E17FDC5" w:rsidR="00C12A3B" w:rsidRDefault="00000000">
      <w:pPr>
        <w:pBdr>
          <w:top w:val="nil"/>
          <w:left w:val="nil"/>
          <w:bottom w:val="nil"/>
          <w:right w:val="nil"/>
          <w:between w:val="nil"/>
        </w:pBd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Due Process Governs Decisions to Revoke an Order of Supervision </w:t>
      </w:r>
    </w:p>
    <w:p w14:paraId="78B79419" w14:textId="77777777" w:rsidR="00C12A3B"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“The Due Process Clause applies to all persons within the United States, including aliens, whether their presence here is lawful, unlawful, temporary, or permanent.” </w:t>
      </w:r>
      <w:proofErr w:type="spellStart"/>
      <w:r w:rsidRPr="007F469A">
        <w:rPr>
          <w:rFonts w:ascii="Times New Roman" w:eastAsia="Times New Roman" w:hAnsi="Times New Roman" w:cs="Times New Roman"/>
          <w:i/>
          <w:iCs/>
          <w:color w:val="000000" w:themeColor="text1"/>
          <w:sz w:val="24"/>
          <w:szCs w:val="24"/>
        </w:rPr>
        <w:t>Zadvydas</w:t>
      </w:r>
      <w:proofErr w:type="spellEnd"/>
      <w:r w:rsidRPr="007F469A">
        <w:rPr>
          <w:rFonts w:ascii="Times New Roman" w:eastAsia="Times New Roman" w:hAnsi="Times New Roman" w:cs="Times New Roman"/>
          <w:i/>
          <w:iCs/>
          <w:color w:val="000000" w:themeColor="text1"/>
          <w:sz w:val="24"/>
          <w:szCs w:val="24"/>
        </w:rPr>
        <w:t xml:space="preserve"> v. Davis</w:t>
      </w:r>
      <w:r w:rsidRPr="003E7C6D">
        <w:rPr>
          <w:rFonts w:ascii="Times New Roman" w:eastAsia="Times New Roman" w:hAnsi="Times New Roman" w:cs="Times New Roman"/>
          <w:color w:val="000000" w:themeColor="text1"/>
          <w:sz w:val="24"/>
          <w:szCs w:val="24"/>
        </w:rPr>
        <w:t xml:space="preserve">, 533 U.S. 678, 693 (2001) (citation modified). “Freedom from imprisonment—from government custody, detention, or other forms of physical restraint—lies at the heart of the liberty that Clause protects.” </w:t>
      </w:r>
      <w:r w:rsidRPr="007F469A">
        <w:rPr>
          <w:rFonts w:ascii="Times New Roman" w:eastAsia="Times New Roman" w:hAnsi="Times New Roman" w:cs="Times New Roman"/>
          <w:i/>
          <w:iCs/>
          <w:color w:val="000000" w:themeColor="text1"/>
          <w:sz w:val="24"/>
          <w:szCs w:val="24"/>
        </w:rPr>
        <w:t>Id.</w:t>
      </w:r>
      <w:r w:rsidRPr="003E7C6D">
        <w:rPr>
          <w:rFonts w:ascii="Times New Roman" w:eastAsia="Times New Roman" w:hAnsi="Times New Roman" w:cs="Times New Roman"/>
          <w:color w:val="000000" w:themeColor="text1"/>
          <w:sz w:val="24"/>
          <w:szCs w:val="24"/>
        </w:rPr>
        <w:t xml:space="preserve"> at 690 (2001). </w:t>
      </w:r>
    </w:p>
    <w:p w14:paraId="3554C325" w14:textId="2FE39196" w:rsidR="00820BCD" w:rsidRDefault="00820BCD" w:rsidP="00820BC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Under substantive due process doctrine, a restraint on liberty like revocation of a</w:t>
      </w:r>
      <w:r w:rsidR="00E66F79">
        <w:rPr>
          <w:rFonts w:ascii="Times New Roman" w:eastAsia="Times New Roman" w:hAnsi="Times New Roman" w:cs="Times New Roman"/>
          <w:color w:val="000000" w:themeColor="text1"/>
          <w:sz w:val="24"/>
          <w:szCs w:val="24"/>
        </w:rPr>
        <w:t xml:space="preserve"> non-citizen’s</w:t>
      </w:r>
      <w:r w:rsidRPr="003E7C6D">
        <w:rPr>
          <w:rFonts w:ascii="Times New Roman" w:eastAsia="Times New Roman" w:hAnsi="Times New Roman" w:cs="Times New Roman"/>
          <w:color w:val="000000" w:themeColor="text1"/>
          <w:sz w:val="24"/>
          <w:szCs w:val="24"/>
        </w:rPr>
        <w:t xml:space="preserve"> order of supervision is only permissible if it serves a “legitimate nonpunitive objective.” </w:t>
      </w:r>
      <w:r w:rsidRPr="003958CB">
        <w:rPr>
          <w:rFonts w:ascii="Times New Roman" w:eastAsia="Times New Roman" w:hAnsi="Times New Roman" w:cs="Times New Roman"/>
          <w:i/>
          <w:iCs/>
          <w:color w:val="000000" w:themeColor="text1"/>
          <w:sz w:val="24"/>
          <w:szCs w:val="24"/>
        </w:rPr>
        <w:t>Kansas v. Hendricks</w:t>
      </w:r>
      <w:r w:rsidRPr="003E7C6D">
        <w:rPr>
          <w:rFonts w:ascii="Times New Roman" w:eastAsia="Times New Roman" w:hAnsi="Times New Roman" w:cs="Times New Roman"/>
          <w:color w:val="000000" w:themeColor="text1"/>
          <w:sz w:val="24"/>
          <w:szCs w:val="24"/>
        </w:rPr>
        <w:t xml:space="preserve">, 521 U.S. 346, 363 (1997). The Supreme Court has only recognized two legitimate objectives of immigration detention: preventing danger to the community or </w:t>
      </w:r>
      <w:r w:rsidRPr="003E7C6D">
        <w:rPr>
          <w:rFonts w:ascii="Times New Roman" w:eastAsia="Times New Roman" w:hAnsi="Times New Roman" w:cs="Times New Roman"/>
          <w:color w:val="000000" w:themeColor="text1"/>
          <w:sz w:val="24"/>
          <w:szCs w:val="24"/>
        </w:rPr>
        <w:lastRenderedPageBreak/>
        <w:t xml:space="preserve">preventing flight prior to removal. </w:t>
      </w:r>
      <w:r w:rsidRPr="00820BCD">
        <w:rPr>
          <w:rFonts w:ascii="Times New Roman" w:eastAsia="Times New Roman" w:hAnsi="Times New Roman" w:cs="Times New Roman"/>
          <w:i/>
          <w:iCs/>
          <w:color w:val="000000" w:themeColor="text1"/>
          <w:sz w:val="24"/>
          <w:szCs w:val="24"/>
        </w:rPr>
        <w:t>See</w:t>
      </w:r>
      <w:r w:rsidRPr="003E7C6D">
        <w:rPr>
          <w:rFonts w:ascii="Times New Roman" w:eastAsia="Times New Roman" w:hAnsi="Times New Roman" w:cs="Times New Roman"/>
          <w:color w:val="000000" w:themeColor="text1"/>
          <w:sz w:val="24"/>
          <w:szCs w:val="24"/>
        </w:rPr>
        <w:t xml:space="preserve"> </w:t>
      </w:r>
      <w:proofErr w:type="spellStart"/>
      <w:r w:rsidRPr="003958CB">
        <w:rPr>
          <w:rFonts w:ascii="Times New Roman" w:eastAsia="Times New Roman" w:hAnsi="Times New Roman" w:cs="Times New Roman"/>
          <w:i/>
          <w:iCs/>
          <w:color w:val="000000" w:themeColor="text1"/>
          <w:sz w:val="24"/>
          <w:szCs w:val="24"/>
        </w:rPr>
        <w:t>Zadvydas</w:t>
      </w:r>
      <w:proofErr w:type="spellEnd"/>
      <w:r w:rsidRPr="003958CB">
        <w:rPr>
          <w:rFonts w:ascii="Times New Roman" w:eastAsia="Times New Roman" w:hAnsi="Times New Roman" w:cs="Times New Roman"/>
          <w:i/>
          <w:iCs/>
          <w:color w:val="000000" w:themeColor="text1"/>
          <w:sz w:val="24"/>
          <w:szCs w:val="24"/>
        </w:rPr>
        <w:t xml:space="preserve"> v. Davis</w:t>
      </w:r>
      <w:r w:rsidRPr="003E7C6D">
        <w:rPr>
          <w:rFonts w:ascii="Times New Roman" w:eastAsia="Times New Roman" w:hAnsi="Times New Roman" w:cs="Times New Roman"/>
          <w:color w:val="000000" w:themeColor="text1"/>
          <w:sz w:val="24"/>
          <w:szCs w:val="24"/>
        </w:rPr>
        <w:t xml:space="preserve">, 533 U.S. </w:t>
      </w:r>
      <w:r>
        <w:rPr>
          <w:rFonts w:ascii="Times New Roman" w:eastAsia="Times New Roman" w:hAnsi="Times New Roman" w:cs="Times New Roman"/>
          <w:color w:val="000000" w:themeColor="text1"/>
          <w:sz w:val="24"/>
          <w:szCs w:val="24"/>
        </w:rPr>
        <w:t>678, 690-</w:t>
      </w:r>
      <w:r w:rsidRPr="003E7C6D">
        <w:rPr>
          <w:rFonts w:ascii="Times New Roman" w:eastAsia="Times New Roman" w:hAnsi="Times New Roman" w:cs="Times New Roman"/>
          <w:color w:val="000000" w:themeColor="text1"/>
          <w:sz w:val="24"/>
          <w:szCs w:val="24"/>
        </w:rPr>
        <w:t>9</w:t>
      </w:r>
      <w:r w:rsidR="00FB2EAA">
        <w:rPr>
          <w:rFonts w:ascii="Times New Roman" w:eastAsia="Times New Roman" w:hAnsi="Times New Roman" w:cs="Times New Roman"/>
          <w:color w:val="000000" w:themeColor="text1"/>
          <w:sz w:val="24"/>
          <w:szCs w:val="24"/>
        </w:rPr>
        <w:t>2 (discussing constitutional limitations on civil detention).</w:t>
      </w:r>
    </w:p>
    <w:p w14:paraId="6E726334" w14:textId="22C6F0AB" w:rsidR="00820BCD" w:rsidRPr="00820BCD" w:rsidRDefault="00820BCD" w:rsidP="00820BC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“Procedural due process imposes constraints on governmental decisions which deprive individuals of liberty</w:t>
      </w:r>
      <w:r w:rsidR="00FB2EAA">
        <w:rPr>
          <w:rFonts w:ascii="Times New Roman" w:eastAsia="Times New Roman" w:hAnsi="Times New Roman" w:cs="Times New Roman"/>
          <w:color w:val="000000" w:themeColor="text1"/>
          <w:sz w:val="24"/>
          <w:szCs w:val="24"/>
        </w:rPr>
        <w:t>,</w:t>
      </w:r>
      <w:r w:rsidRPr="003E7C6D">
        <w:rPr>
          <w:rFonts w:ascii="Times New Roman" w:eastAsia="Times New Roman" w:hAnsi="Times New Roman" w:cs="Times New Roman"/>
          <w:color w:val="000000" w:themeColor="text1"/>
          <w:sz w:val="24"/>
          <w:szCs w:val="24"/>
        </w:rPr>
        <w:t>”</w:t>
      </w:r>
      <w:r w:rsidR="00FB2EAA">
        <w:rPr>
          <w:rFonts w:ascii="Times New Roman" w:eastAsia="Times New Roman" w:hAnsi="Times New Roman" w:cs="Times New Roman"/>
          <w:color w:val="000000" w:themeColor="text1"/>
          <w:sz w:val="24"/>
          <w:szCs w:val="24"/>
        </w:rPr>
        <w:t xml:space="preserve"> like the decision to revoke a</w:t>
      </w:r>
      <w:r w:rsidR="00E66F79">
        <w:rPr>
          <w:rFonts w:ascii="Times New Roman" w:eastAsia="Times New Roman" w:hAnsi="Times New Roman" w:cs="Times New Roman"/>
          <w:color w:val="000000" w:themeColor="text1"/>
          <w:sz w:val="24"/>
          <w:szCs w:val="24"/>
        </w:rPr>
        <w:t xml:space="preserve"> non-citizen’s</w:t>
      </w:r>
      <w:r w:rsidR="00FB2EAA">
        <w:rPr>
          <w:rFonts w:ascii="Times New Roman" w:eastAsia="Times New Roman" w:hAnsi="Times New Roman" w:cs="Times New Roman"/>
          <w:color w:val="000000" w:themeColor="text1"/>
          <w:sz w:val="24"/>
          <w:szCs w:val="24"/>
        </w:rPr>
        <w:t xml:space="preserve"> order of supervision.</w:t>
      </w:r>
      <w:r w:rsidRPr="003E7C6D">
        <w:rPr>
          <w:rFonts w:ascii="Times New Roman" w:eastAsia="Times New Roman" w:hAnsi="Times New Roman" w:cs="Times New Roman"/>
          <w:color w:val="000000" w:themeColor="text1"/>
          <w:sz w:val="24"/>
          <w:szCs w:val="24"/>
        </w:rPr>
        <w:t xml:space="preserve"> </w:t>
      </w:r>
      <w:r w:rsidRPr="003958CB">
        <w:rPr>
          <w:rFonts w:ascii="Times New Roman" w:eastAsia="Times New Roman" w:hAnsi="Times New Roman" w:cs="Times New Roman"/>
          <w:i/>
          <w:iCs/>
          <w:color w:val="000000" w:themeColor="text1"/>
          <w:sz w:val="24"/>
          <w:szCs w:val="24"/>
        </w:rPr>
        <w:t>Mathews v. Eldridge</w:t>
      </w:r>
      <w:r w:rsidRPr="003E7C6D">
        <w:rPr>
          <w:rFonts w:ascii="Times New Roman" w:eastAsia="Times New Roman" w:hAnsi="Times New Roman" w:cs="Times New Roman"/>
          <w:color w:val="000000" w:themeColor="text1"/>
          <w:sz w:val="24"/>
          <w:szCs w:val="24"/>
        </w:rPr>
        <w:t>, 424 U.S. 319, 332 (1976) (citation modified). “The fundamental requirement of [procedural</w:t>
      </w:r>
      <w:r w:rsidR="00ED34EE">
        <w:rPr>
          <w:rFonts w:ascii="Times New Roman" w:eastAsia="Times New Roman" w:hAnsi="Times New Roman" w:cs="Times New Roman"/>
          <w:color w:val="000000" w:themeColor="text1"/>
          <w:sz w:val="24"/>
          <w:szCs w:val="24"/>
        </w:rPr>
        <w:t>]</w:t>
      </w:r>
      <w:r w:rsidRPr="003E7C6D">
        <w:rPr>
          <w:rFonts w:ascii="Times New Roman" w:eastAsia="Times New Roman" w:hAnsi="Times New Roman" w:cs="Times New Roman"/>
          <w:color w:val="000000" w:themeColor="text1"/>
          <w:sz w:val="24"/>
          <w:szCs w:val="24"/>
        </w:rPr>
        <w:t xml:space="preserve"> due process is the opportunity to be heard at a meaningful time and in a meaningful manner.” </w:t>
      </w:r>
      <w:r w:rsidRPr="003958CB">
        <w:rPr>
          <w:rFonts w:ascii="Times New Roman" w:eastAsia="Times New Roman" w:hAnsi="Times New Roman" w:cs="Times New Roman"/>
          <w:i/>
          <w:iCs/>
          <w:color w:val="000000" w:themeColor="text1"/>
          <w:sz w:val="24"/>
          <w:szCs w:val="24"/>
        </w:rPr>
        <w:t>Id.</w:t>
      </w:r>
      <w:r w:rsidRPr="003E7C6D">
        <w:rPr>
          <w:rFonts w:ascii="Times New Roman" w:eastAsia="Times New Roman" w:hAnsi="Times New Roman" w:cs="Times New Roman"/>
          <w:color w:val="000000" w:themeColor="text1"/>
          <w:sz w:val="24"/>
          <w:szCs w:val="24"/>
        </w:rPr>
        <w:t xml:space="preserve"> at 333 (citation modified).</w:t>
      </w:r>
    </w:p>
    <w:p w14:paraId="35B97B45" w14:textId="0D5B73F2" w:rsidR="00C12A3B" w:rsidRDefault="00000000">
      <w:pPr>
        <w:pBdr>
          <w:top w:val="nil"/>
          <w:left w:val="nil"/>
          <w:bottom w:val="nil"/>
          <w:right w:val="nil"/>
          <w:between w:val="nil"/>
        </w:pBd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Statute and Regulation </w:t>
      </w:r>
      <w:r w:rsidR="00E66F79">
        <w:rPr>
          <w:rFonts w:ascii="Times New Roman" w:eastAsia="Times New Roman" w:hAnsi="Times New Roman" w:cs="Times New Roman"/>
          <w:b/>
          <w:sz w:val="24"/>
          <w:szCs w:val="24"/>
        </w:rPr>
        <w:t>Govern</w:t>
      </w:r>
      <w:r>
        <w:rPr>
          <w:rFonts w:ascii="Times New Roman" w:eastAsia="Times New Roman" w:hAnsi="Times New Roman" w:cs="Times New Roman"/>
          <w:b/>
          <w:sz w:val="24"/>
          <w:szCs w:val="24"/>
        </w:rPr>
        <w:t xml:space="preserve"> Procedures for Revoking an Order of Supervision</w:t>
      </w:r>
    </w:p>
    <w:p w14:paraId="27BAC708" w14:textId="43A0935E" w:rsidR="00C12A3B" w:rsidRPr="003E7C6D" w:rsidRDefault="007F469A"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w:t>
      </w:r>
      <w:r w:rsidR="00000000" w:rsidRPr="003E7C6D">
        <w:rPr>
          <w:rFonts w:ascii="Times New Roman" w:eastAsia="Times New Roman" w:hAnsi="Times New Roman" w:cs="Times New Roman"/>
          <w:color w:val="000000" w:themeColor="text1"/>
          <w:sz w:val="24"/>
          <w:szCs w:val="24"/>
        </w:rPr>
        <w:t xml:space="preserve"> non-citizen with a final order of removal “who is not removed within the [90-day] removal period . . . shall be subject to [an order of] supervision under regulations prescribed by the </w:t>
      </w:r>
      <w:hyperlink r:id="rId7">
        <w:r w:rsidR="00000000" w:rsidRPr="003E7C6D">
          <w:rPr>
            <w:rFonts w:ascii="Times New Roman" w:eastAsia="Times New Roman" w:hAnsi="Times New Roman" w:cs="Times New Roman"/>
            <w:color w:val="000000" w:themeColor="text1"/>
            <w:sz w:val="24"/>
            <w:szCs w:val="24"/>
          </w:rPr>
          <w:t>Attorney General</w:t>
        </w:r>
      </w:hyperlink>
      <w:r w:rsidR="00000000" w:rsidRPr="003E7C6D">
        <w:rPr>
          <w:rFonts w:ascii="Times New Roman" w:eastAsia="Times New Roman" w:hAnsi="Times New Roman" w:cs="Times New Roman"/>
          <w:color w:val="000000" w:themeColor="text1"/>
          <w:sz w:val="24"/>
          <w:szCs w:val="24"/>
        </w:rPr>
        <w:t xml:space="preserve">.” 8 U.S.C. § 1231(a)(3) (titled “Supervision after 90-day period”). </w:t>
      </w:r>
    </w:p>
    <w:p w14:paraId="4809517D" w14:textId="7496AB78" w:rsidR="00490257" w:rsidRDefault="00000000" w:rsidP="00490257">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A non-citizen may only be detained past the 90-day removal period following a removal order</w:t>
      </w:r>
      <w:r w:rsidR="00711DF3">
        <w:rPr>
          <w:rFonts w:ascii="Times New Roman" w:eastAsia="Times New Roman" w:hAnsi="Times New Roman" w:cs="Times New Roman"/>
          <w:color w:val="000000" w:themeColor="text1"/>
          <w:sz w:val="24"/>
          <w:szCs w:val="24"/>
        </w:rPr>
        <w:t xml:space="preserve"> </w:t>
      </w:r>
      <w:r w:rsidRPr="003E7C6D">
        <w:rPr>
          <w:rFonts w:ascii="Times New Roman" w:eastAsia="Times New Roman" w:hAnsi="Times New Roman" w:cs="Times New Roman"/>
          <w:color w:val="000000" w:themeColor="text1"/>
          <w:sz w:val="24"/>
          <w:szCs w:val="24"/>
        </w:rPr>
        <w:t xml:space="preserve">if found to be “a risk to the community or unlikely to comply with the order of removal” or if the order of removal was </w:t>
      </w:r>
      <w:r w:rsidR="00711DF3">
        <w:rPr>
          <w:rFonts w:ascii="Times New Roman" w:eastAsia="Times New Roman" w:hAnsi="Times New Roman" w:cs="Times New Roman"/>
          <w:color w:val="000000" w:themeColor="text1"/>
          <w:sz w:val="24"/>
          <w:szCs w:val="24"/>
        </w:rPr>
        <w:t>on</w:t>
      </w:r>
      <w:r w:rsidRPr="003E7C6D">
        <w:rPr>
          <w:rFonts w:ascii="Times New Roman" w:eastAsia="Times New Roman" w:hAnsi="Times New Roman" w:cs="Times New Roman"/>
          <w:color w:val="000000" w:themeColor="text1"/>
          <w:sz w:val="24"/>
          <w:szCs w:val="24"/>
        </w:rPr>
        <w:t xml:space="preserve"> specified grounds</w:t>
      </w:r>
      <w:r w:rsidR="00711DF3">
        <w:rPr>
          <w:rFonts w:ascii="Times New Roman" w:eastAsia="Times New Roman" w:hAnsi="Times New Roman" w:cs="Times New Roman"/>
          <w:color w:val="000000" w:themeColor="text1"/>
          <w:sz w:val="24"/>
          <w:szCs w:val="24"/>
        </w:rPr>
        <w:t>.</w:t>
      </w:r>
      <w:r w:rsidRPr="003E7C6D">
        <w:rPr>
          <w:rFonts w:ascii="Times New Roman" w:eastAsia="Times New Roman" w:hAnsi="Times New Roman" w:cs="Times New Roman"/>
          <w:color w:val="000000" w:themeColor="text1"/>
          <w:sz w:val="24"/>
          <w:szCs w:val="24"/>
        </w:rPr>
        <w:t xml:space="preserve"> </w:t>
      </w:r>
      <w:r w:rsidRPr="007F469A">
        <w:rPr>
          <w:rFonts w:ascii="Times New Roman" w:eastAsia="Times New Roman" w:hAnsi="Times New Roman" w:cs="Times New Roman"/>
          <w:i/>
          <w:iCs/>
          <w:color w:val="000000" w:themeColor="text1"/>
          <w:sz w:val="24"/>
          <w:szCs w:val="24"/>
        </w:rPr>
        <w:t>Id.</w:t>
      </w:r>
      <w:r w:rsidRPr="003E7C6D">
        <w:rPr>
          <w:rFonts w:ascii="Times New Roman" w:eastAsia="Times New Roman" w:hAnsi="Times New Roman" w:cs="Times New Roman"/>
          <w:color w:val="000000" w:themeColor="text1"/>
          <w:sz w:val="24"/>
          <w:szCs w:val="24"/>
        </w:rPr>
        <w:t xml:space="preserve"> § 1231(a)(6)</w:t>
      </w:r>
      <w:r w:rsidR="00ED34EE">
        <w:rPr>
          <w:rFonts w:ascii="Times New Roman" w:eastAsia="Times New Roman" w:hAnsi="Times New Roman" w:cs="Times New Roman"/>
          <w:color w:val="000000" w:themeColor="text1"/>
          <w:sz w:val="24"/>
          <w:szCs w:val="24"/>
        </w:rPr>
        <w:t>.</w:t>
      </w:r>
    </w:p>
    <w:p w14:paraId="08073E0D" w14:textId="2BD1F932" w:rsidR="007F469A" w:rsidRPr="00490257" w:rsidRDefault="00711DF3" w:rsidP="00490257">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But even where initial detention past the 90-day removal period is authorized, if</w:t>
      </w:r>
      <w:r w:rsidR="00490257">
        <w:rPr>
          <w:rFonts w:ascii="Times New Roman" w:eastAsia="Times New Roman" w:hAnsi="Times New Roman" w:cs="Times New Roman"/>
          <w:color w:val="000000" w:themeColor="text1"/>
          <w:sz w:val="24"/>
          <w:szCs w:val="24"/>
        </w:rPr>
        <w:t xml:space="preserve"> “</w:t>
      </w:r>
      <w:r w:rsidR="00490257" w:rsidRPr="00490257">
        <w:rPr>
          <w:rFonts w:ascii="Times New Roman" w:eastAsia="Times New Roman" w:hAnsi="Times New Roman" w:cs="Times New Roman"/>
          <w:color w:val="000000" w:themeColor="text1"/>
          <w:sz w:val="24"/>
          <w:szCs w:val="24"/>
        </w:rPr>
        <w:t xml:space="preserve">removal is not reasonably foreseeable, </w:t>
      </w:r>
      <w:r w:rsidR="00490257">
        <w:rPr>
          <w:rFonts w:ascii="Times New Roman" w:eastAsia="Times New Roman" w:hAnsi="Times New Roman" w:cs="Times New Roman"/>
          <w:color w:val="000000" w:themeColor="text1"/>
          <w:sz w:val="24"/>
          <w:szCs w:val="24"/>
        </w:rPr>
        <w:t>the</w:t>
      </w:r>
      <w:r w:rsidR="00490257" w:rsidRPr="00490257">
        <w:rPr>
          <w:rFonts w:ascii="Times New Roman" w:eastAsia="Times New Roman" w:hAnsi="Times New Roman" w:cs="Times New Roman"/>
          <w:color w:val="000000" w:themeColor="text1"/>
          <w:sz w:val="24"/>
          <w:szCs w:val="24"/>
        </w:rPr>
        <w:t xml:space="preserve"> court should hold continued detention unreasonable and no longer authorized by </w:t>
      </w:r>
      <w:r>
        <w:rPr>
          <w:rFonts w:ascii="Times New Roman" w:eastAsia="Times New Roman" w:hAnsi="Times New Roman" w:cs="Times New Roman"/>
          <w:color w:val="000000" w:themeColor="text1"/>
          <w:sz w:val="24"/>
          <w:szCs w:val="24"/>
        </w:rPr>
        <w:t>[</w:t>
      </w:r>
      <w:r w:rsidRPr="003E7C6D">
        <w:rPr>
          <w:rFonts w:ascii="Times New Roman" w:eastAsia="Times New Roman" w:hAnsi="Times New Roman" w:cs="Times New Roman"/>
          <w:color w:val="000000" w:themeColor="text1"/>
          <w:sz w:val="24"/>
          <w:szCs w:val="24"/>
        </w:rPr>
        <w:t>§ 1231(a)(6)</w:t>
      </w:r>
      <w:r>
        <w:rPr>
          <w:rFonts w:ascii="Times New Roman" w:eastAsia="Times New Roman" w:hAnsi="Times New Roman" w:cs="Times New Roman"/>
          <w:color w:val="000000" w:themeColor="text1"/>
          <w:sz w:val="24"/>
          <w:szCs w:val="24"/>
        </w:rPr>
        <w:t>]</w:t>
      </w:r>
      <w:r w:rsidR="00490257" w:rsidRPr="00490257">
        <w:rPr>
          <w:rFonts w:ascii="Times New Roman" w:eastAsia="Times New Roman" w:hAnsi="Times New Roman" w:cs="Times New Roman"/>
          <w:color w:val="000000" w:themeColor="text1"/>
          <w:sz w:val="24"/>
          <w:szCs w:val="24"/>
        </w:rPr>
        <w:t>. In that case, of course, the alien</w:t>
      </w:r>
      <w:r w:rsidR="00490257">
        <w:rPr>
          <w:rFonts w:ascii="Times New Roman" w:eastAsia="Times New Roman" w:hAnsi="Times New Roman" w:cs="Times New Roman"/>
          <w:color w:val="000000" w:themeColor="text1"/>
          <w:sz w:val="24"/>
          <w:szCs w:val="24"/>
        </w:rPr>
        <w:t>’</w:t>
      </w:r>
      <w:r w:rsidR="00490257" w:rsidRPr="00490257">
        <w:rPr>
          <w:rFonts w:ascii="Times New Roman" w:eastAsia="Times New Roman" w:hAnsi="Times New Roman" w:cs="Times New Roman"/>
          <w:color w:val="000000" w:themeColor="text1"/>
          <w:sz w:val="24"/>
          <w:szCs w:val="24"/>
        </w:rPr>
        <w:t>s release may and should be conditioned on any of the various forms of supervised release that are appropriate in the circumstances</w:t>
      </w:r>
      <w:r w:rsidR="00490257" w:rsidRPr="00490257">
        <w:rPr>
          <w:rFonts w:ascii="Times New Roman" w:eastAsia="Times New Roman" w:hAnsi="Times New Roman" w:cs="Times New Roman"/>
          <w:color w:val="000000" w:themeColor="text1"/>
          <w:sz w:val="24"/>
          <w:szCs w:val="24"/>
        </w:rPr>
        <w:t xml:space="preserve"> </w:t>
      </w:r>
      <w:proofErr w:type="gramStart"/>
      <w:r w:rsidR="00490257" w:rsidRPr="00490257">
        <w:rPr>
          <w:rFonts w:ascii="Times New Roman" w:eastAsia="Times New Roman" w:hAnsi="Times New Roman" w:cs="Times New Roman"/>
          <w:color w:val="000000" w:themeColor="text1"/>
          <w:sz w:val="24"/>
          <w:szCs w:val="24"/>
        </w:rPr>
        <w:t>. . . .</w:t>
      </w:r>
      <w:proofErr w:type="gramEnd"/>
      <w:r w:rsidR="00490257" w:rsidRPr="00490257">
        <w:rPr>
          <w:rFonts w:ascii="Times New Roman" w:eastAsia="Times New Roman" w:hAnsi="Times New Roman" w:cs="Times New Roman"/>
          <w:color w:val="000000" w:themeColor="text1"/>
          <w:sz w:val="24"/>
          <w:szCs w:val="24"/>
        </w:rPr>
        <w:t xml:space="preserve">” </w:t>
      </w:r>
      <w:proofErr w:type="spellStart"/>
      <w:r w:rsidR="00490257" w:rsidRPr="00490257">
        <w:rPr>
          <w:rFonts w:ascii="Times New Roman" w:eastAsia="Times New Roman" w:hAnsi="Times New Roman" w:cs="Times New Roman"/>
          <w:i/>
          <w:iCs/>
          <w:color w:val="000000" w:themeColor="text1"/>
          <w:sz w:val="24"/>
          <w:szCs w:val="24"/>
        </w:rPr>
        <w:t>Zadvydas</w:t>
      </w:r>
      <w:proofErr w:type="spellEnd"/>
      <w:r w:rsidR="00490257" w:rsidRPr="00490257">
        <w:rPr>
          <w:rFonts w:ascii="Times New Roman" w:eastAsia="Times New Roman" w:hAnsi="Times New Roman" w:cs="Times New Roman"/>
          <w:i/>
          <w:iCs/>
          <w:color w:val="000000" w:themeColor="text1"/>
          <w:sz w:val="24"/>
          <w:szCs w:val="24"/>
        </w:rPr>
        <w:t xml:space="preserve"> v. Davis</w:t>
      </w:r>
      <w:r w:rsidR="00490257" w:rsidRPr="00490257">
        <w:rPr>
          <w:rFonts w:ascii="Times New Roman" w:eastAsia="Times New Roman" w:hAnsi="Times New Roman" w:cs="Times New Roman"/>
          <w:color w:val="000000" w:themeColor="text1"/>
          <w:sz w:val="24"/>
          <w:szCs w:val="24"/>
        </w:rPr>
        <w:t>, 533 U.S. 678, 699</w:t>
      </w:r>
      <w:r w:rsidR="00490257">
        <w:rPr>
          <w:rFonts w:ascii="Times New Roman" w:eastAsia="Times New Roman" w:hAnsi="Times New Roman" w:cs="Times New Roman"/>
          <w:color w:val="000000" w:themeColor="text1"/>
          <w:sz w:val="24"/>
          <w:szCs w:val="24"/>
        </w:rPr>
        <w:t>-</w:t>
      </w:r>
      <w:r w:rsidR="00490257" w:rsidRPr="00490257">
        <w:rPr>
          <w:rFonts w:ascii="Times New Roman" w:eastAsia="Times New Roman" w:hAnsi="Times New Roman" w:cs="Times New Roman"/>
          <w:color w:val="000000" w:themeColor="text1"/>
          <w:sz w:val="24"/>
          <w:szCs w:val="24"/>
        </w:rPr>
        <w:t>700</w:t>
      </w:r>
      <w:r w:rsidR="00490257">
        <w:rPr>
          <w:rFonts w:ascii="Times New Roman" w:eastAsia="Times New Roman" w:hAnsi="Times New Roman" w:cs="Times New Roman"/>
          <w:color w:val="000000" w:themeColor="text1"/>
          <w:sz w:val="24"/>
          <w:szCs w:val="24"/>
        </w:rPr>
        <w:t>.</w:t>
      </w:r>
    </w:p>
    <w:p w14:paraId="11A34E55" w14:textId="5828FF20" w:rsidR="00C12A3B" w:rsidRPr="003E7C6D" w:rsidRDefault="00ED34EE"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Regulations purport to give additional reasons, beyond those listed at </w:t>
      </w:r>
      <w:r w:rsidRPr="003E7C6D">
        <w:rPr>
          <w:rFonts w:ascii="Times New Roman" w:eastAsia="Times New Roman" w:hAnsi="Times New Roman" w:cs="Times New Roman"/>
          <w:color w:val="000000" w:themeColor="text1"/>
          <w:sz w:val="24"/>
          <w:szCs w:val="24"/>
        </w:rPr>
        <w:t>§ 1231(a)(6)</w:t>
      </w:r>
      <w:r>
        <w:rPr>
          <w:rFonts w:ascii="Times New Roman" w:eastAsia="Times New Roman" w:hAnsi="Times New Roman" w:cs="Times New Roman"/>
          <w:color w:val="000000" w:themeColor="text1"/>
          <w:sz w:val="24"/>
          <w:szCs w:val="24"/>
        </w:rPr>
        <w:t xml:space="preserve">, that </w:t>
      </w:r>
      <w:r w:rsidR="00000000" w:rsidRPr="003E7C6D">
        <w:rPr>
          <w:rFonts w:ascii="Times New Roman" w:eastAsia="Times New Roman" w:hAnsi="Times New Roman" w:cs="Times New Roman"/>
          <w:color w:val="000000" w:themeColor="text1"/>
          <w:sz w:val="24"/>
          <w:szCs w:val="24"/>
        </w:rPr>
        <w:t>an order of supervision may be revoked</w:t>
      </w:r>
      <w:r>
        <w:rPr>
          <w:rFonts w:ascii="Times New Roman" w:eastAsia="Times New Roman" w:hAnsi="Times New Roman" w:cs="Times New Roman"/>
          <w:color w:val="000000" w:themeColor="text1"/>
          <w:sz w:val="24"/>
          <w:szCs w:val="24"/>
        </w:rPr>
        <w:t xml:space="preserve"> and a non-citizen may be re-detained past the removal period: </w:t>
      </w:r>
      <w:r w:rsidR="00000000" w:rsidRPr="003E7C6D">
        <w:rPr>
          <w:rFonts w:ascii="Times New Roman" w:eastAsia="Times New Roman" w:hAnsi="Times New Roman" w:cs="Times New Roman"/>
          <w:color w:val="000000" w:themeColor="text1"/>
          <w:sz w:val="24"/>
          <w:szCs w:val="24"/>
        </w:rPr>
        <w:t xml:space="preserve">“(1) the purposes of release have been served; (2) the alien violates any condition of release; (3) it is appropriate to enforce a removal order . . . ; or (4) the conduct of the alien, or any other </w:t>
      </w:r>
      <w:r w:rsidR="00000000" w:rsidRPr="003E7C6D">
        <w:rPr>
          <w:rFonts w:ascii="Times New Roman" w:eastAsia="Times New Roman" w:hAnsi="Times New Roman" w:cs="Times New Roman"/>
          <w:color w:val="000000" w:themeColor="text1"/>
          <w:sz w:val="24"/>
          <w:szCs w:val="24"/>
        </w:rPr>
        <w:lastRenderedPageBreak/>
        <w:t xml:space="preserve">circumstance, indicates that release would no longer be appropriate.” 8 C.F.R. § 241.4(l)(2); </w:t>
      </w:r>
      <w:r w:rsidR="00000000" w:rsidRPr="00490257">
        <w:rPr>
          <w:rFonts w:ascii="Times New Roman" w:eastAsia="Times New Roman" w:hAnsi="Times New Roman" w:cs="Times New Roman"/>
          <w:i/>
          <w:iCs/>
          <w:color w:val="000000" w:themeColor="text1"/>
          <w:sz w:val="24"/>
          <w:szCs w:val="24"/>
        </w:rPr>
        <w:t>see also</w:t>
      </w:r>
      <w:r w:rsidR="00000000" w:rsidRPr="003E7C6D">
        <w:rPr>
          <w:rFonts w:ascii="Times New Roman" w:eastAsia="Times New Roman" w:hAnsi="Times New Roman" w:cs="Times New Roman"/>
          <w:color w:val="000000" w:themeColor="text1"/>
          <w:sz w:val="24"/>
          <w:szCs w:val="24"/>
        </w:rPr>
        <w:t xml:space="preserve"> </w:t>
      </w:r>
      <w:r w:rsidR="00C14460">
        <w:rPr>
          <w:rFonts w:ascii="Times New Roman" w:eastAsia="Times New Roman" w:hAnsi="Times New Roman" w:cs="Times New Roman"/>
          <w:i/>
          <w:iCs/>
          <w:color w:val="000000" w:themeColor="text1"/>
          <w:sz w:val="24"/>
          <w:szCs w:val="24"/>
        </w:rPr>
        <w:t xml:space="preserve">id. </w:t>
      </w:r>
      <w:r w:rsidR="00C14460" w:rsidRPr="003E7C6D">
        <w:rPr>
          <w:rFonts w:ascii="Times New Roman" w:eastAsia="Times New Roman" w:hAnsi="Times New Roman" w:cs="Times New Roman"/>
          <w:color w:val="000000" w:themeColor="text1"/>
          <w:sz w:val="24"/>
          <w:szCs w:val="24"/>
        </w:rPr>
        <w:t>§</w:t>
      </w:r>
      <w:r w:rsidR="00C14460">
        <w:rPr>
          <w:rFonts w:ascii="Times New Roman" w:eastAsia="Times New Roman" w:hAnsi="Times New Roman" w:cs="Times New Roman"/>
          <w:color w:val="000000" w:themeColor="text1"/>
          <w:sz w:val="24"/>
          <w:szCs w:val="24"/>
        </w:rPr>
        <w:t xml:space="preserve"> </w:t>
      </w:r>
      <w:r w:rsidR="00000000" w:rsidRPr="003E7C6D">
        <w:rPr>
          <w:rFonts w:ascii="Times New Roman" w:eastAsia="Times New Roman" w:hAnsi="Times New Roman" w:cs="Times New Roman"/>
          <w:color w:val="000000" w:themeColor="text1"/>
          <w:sz w:val="24"/>
          <w:szCs w:val="24"/>
        </w:rPr>
        <w:t>241.13(</w:t>
      </w:r>
      <w:proofErr w:type="spellStart"/>
      <w:r w:rsidR="00000000" w:rsidRPr="003E7C6D">
        <w:rPr>
          <w:rFonts w:ascii="Times New Roman" w:eastAsia="Times New Roman" w:hAnsi="Times New Roman" w:cs="Times New Roman"/>
          <w:color w:val="000000" w:themeColor="text1"/>
          <w:sz w:val="24"/>
          <w:szCs w:val="24"/>
        </w:rPr>
        <w:t>i</w:t>
      </w:r>
      <w:proofErr w:type="spellEnd"/>
      <w:r w:rsidR="00000000" w:rsidRPr="003E7C6D">
        <w:rPr>
          <w:rFonts w:ascii="Times New Roman" w:eastAsia="Times New Roman" w:hAnsi="Times New Roman" w:cs="Times New Roman"/>
          <w:color w:val="000000" w:themeColor="text1"/>
          <w:sz w:val="24"/>
          <w:szCs w:val="24"/>
        </w:rPr>
        <w:t>) (permitting revocation of an order of supervision only if a non-citizen “violates any of the conditions of release”)</w:t>
      </w:r>
      <w:r>
        <w:rPr>
          <w:rFonts w:ascii="Times New Roman" w:eastAsia="Times New Roman" w:hAnsi="Times New Roman" w:cs="Times New Roman"/>
          <w:color w:val="000000" w:themeColor="text1"/>
          <w:sz w:val="24"/>
          <w:szCs w:val="24"/>
        </w:rPr>
        <w:t xml:space="preserve">. Because </w:t>
      </w:r>
      <w:r w:rsidRPr="00BA7854">
        <w:rPr>
          <w:rFonts w:ascii="Times New Roman" w:hAnsi="Times New Roman" w:cs="Times New Roman"/>
          <w:sz w:val="24"/>
          <w:szCs w:val="24"/>
        </w:rPr>
        <w:t>“[r]</w:t>
      </w:r>
      <w:proofErr w:type="spellStart"/>
      <w:r w:rsidRPr="00BA7854">
        <w:rPr>
          <w:rFonts w:ascii="Times New Roman" w:hAnsi="Times New Roman" w:cs="Times New Roman"/>
          <w:sz w:val="24"/>
          <w:szCs w:val="24"/>
        </w:rPr>
        <w:t>egulations</w:t>
      </w:r>
      <w:proofErr w:type="spellEnd"/>
      <w:r w:rsidRPr="00BA7854">
        <w:rPr>
          <w:rFonts w:ascii="Times New Roman" w:hAnsi="Times New Roman" w:cs="Times New Roman"/>
          <w:sz w:val="24"/>
          <w:szCs w:val="24"/>
        </w:rPr>
        <w:t xml:space="preserve"> cannot circumvent the plain text of the </w:t>
      </w:r>
      <w:proofErr w:type="gramStart"/>
      <w:r w:rsidRPr="00BA7854">
        <w:rPr>
          <w:rFonts w:ascii="Times New Roman" w:hAnsi="Times New Roman" w:cs="Times New Roman"/>
          <w:sz w:val="24"/>
          <w:szCs w:val="24"/>
        </w:rPr>
        <w:t>statute</w:t>
      </w:r>
      <w:r>
        <w:rPr>
          <w:rFonts w:ascii="Times New Roman" w:hAnsi="Times New Roman" w:cs="Times New Roman"/>
          <w:sz w:val="24"/>
          <w:szCs w:val="24"/>
        </w:rPr>
        <w:t>[</w:t>
      </w:r>
      <w:proofErr w:type="gramEnd"/>
      <w:r>
        <w:rPr>
          <w:rFonts w:ascii="Times New Roman" w:hAnsi="Times New Roman" w:cs="Times New Roman"/>
          <w:sz w:val="24"/>
          <w:szCs w:val="24"/>
        </w:rPr>
        <w:t>,]</w:t>
      </w:r>
      <w:r w:rsidRPr="00BA785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courts question whether these regulations are ultra vires of statutory authority. </w:t>
      </w:r>
      <w:r>
        <w:rPr>
          <w:rFonts w:ascii="Times New Roman" w:eastAsia="Times New Roman" w:hAnsi="Times New Roman" w:cs="Times New Roman"/>
          <w:i/>
          <w:iCs/>
          <w:color w:val="000000" w:themeColor="text1"/>
          <w:sz w:val="24"/>
          <w:szCs w:val="24"/>
        </w:rPr>
        <w:t>See, e.g.</w: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i/>
          <w:iCs/>
          <w:color w:val="000000" w:themeColor="text1"/>
          <w:sz w:val="24"/>
          <w:szCs w:val="24"/>
        </w:rPr>
        <w:t xml:space="preserve"> </w:t>
      </w:r>
      <w:r w:rsidRPr="00BA7854">
        <w:rPr>
          <w:rFonts w:ascii="Times New Roman" w:hAnsi="Times New Roman" w:cs="Times New Roman"/>
          <w:i/>
          <w:iCs/>
          <w:sz w:val="24"/>
          <w:szCs w:val="24"/>
        </w:rPr>
        <w:t>You v. Nielsen</w:t>
      </w:r>
      <w:r w:rsidRPr="00BA7854">
        <w:rPr>
          <w:rFonts w:ascii="Times New Roman" w:hAnsi="Times New Roman" w:cs="Times New Roman"/>
          <w:sz w:val="24"/>
          <w:szCs w:val="24"/>
        </w:rPr>
        <w:t>, 321 F. Supp. 3d. 451</w:t>
      </w:r>
      <w:r>
        <w:rPr>
          <w:rFonts w:ascii="Times New Roman" w:hAnsi="Times New Roman" w:cs="Times New Roman"/>
          <w:sz w:val="24"/>
          <w:szCs w:val="24"/>
        </w:rPr>
        <w:t>, 463</w:t>
      </w:r>
      <w:r w:rsidRPr="00BA7854">
        <w:rPr>
          <w:rFonts w:ascii="Times New Roman" w:hAnsi="Times New Roman" w:cs="Times New Roman"/>
          <w:sz w:val="24"/>
          <w:szCs w:val="24"/>
        </w:rPr>
        <w:t xml:space="preserve"> (S.D.N.Y. 2018)</w:t>
      </w:r>
      <w:r>
        <w:rPr>
          <w:rFonts w:ascii="Times New Roman" w:hAnsi="Times New Roman" w:cs="Times New Roman"/>
          <w:sz w:val="24"/>
          <w:szCs w:val="24"/>
        </w:rPr>
        <w:t xml:space="preserve"> (comparing regulations to</w:t>
      </w:r>
      <w:r>
        <w:rPr>
          <w:rFonts w:ascii="Times New Roman" w:hAnsi="Times New Roman" w:cs="Times New Roman"/>
          <w:sz w:val="24"/>
          <w:szCs w:val="24"/>
        </w:rPr>
        <w:t xml:space="preserve"> </w:t>
      </w:r>
      <w:r w:rsidRPr="00ED34EE">
        <w:rPr>
          <w:rFonts w:ascii="Times New Roman" w:eastAsia="Times New Roman" w:hAnsi="Times New Roman" w:cs="Times New Roman"/>
          <w:color w:val="000000" w:themeColor="text1"/>
          <w:sz w:val="24"/>
          <w:szCs w:val="24"/>
        </w:rPr>
        <w:t>8 U.S.C. § 1231(a)(6)</w:t>
      </w:r>
      <w:r>
        <w:rPr>
          <w:rFonts w:ascii="Times New Roman" w:eastAsia="Times New Roman" w:hAnsi="Times New Roman" w:cs="Times New Roman"/>
          <w:color w:val="000000" w:themeColor="text1"/>
          <w:sz w:val="24"/>
          <w:szCs w:val="24"/>
        </w:rPr>
        <w:t xml:space="preserve">, which </w:t>
      </w:r>
      <w:r>
        <w:rPr>
          <w:rFonts w:ascii="Times New Roman" w:hAnsi="Times New Roman" w:cs="Times New Roman"/>
          <w:sz w:val="24"/>
          <w:szCs w:val="24"/>
        </w:rPr>
        <w:t xml:space="preserve">authorizes detention past the removal period only </w:t>
      </w:r>
      <w:r>
        <w:rPr>
          <w:rFonts w:ascii="Times New Roman" w:eastAsia="Times New Roman" w:hAnsi="Times New Roman" w:cs="Times New Roman"/>
          <w:color w:val="000000" w:themeColor="text1"/>
          <w:sz w:val="24"/>
          <w:szCs w:val="24"/>
        </w:rPr>
        <w:t>if person is</w:t>
      </w:r>
      <w:r w:rsidRPr="003E7C6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a </w:t>
      </w:r>
      <w:r w:rsidRPr="003E7C6D">
        <w:rPr>
          <w:rFonts w:ascii="Times New Roman" w:eastAsia="Times New Roman" w:hAnsi="Times New Roman" w:cs="Times New Roman"/>
          <w:color w:val="000000" w:themeColor="text1"/>
          <w:sz w:val="24"/>
          <w:szCs w:val="24"/>
        </w:rPr>
        <w:t>risk to the community</w:t>
      </w:r>
      <w:r>
        <w:rPr>
          <w:rFonts w:ascii="Times New Roman" w:eastAsia="Times New Roman" w:hAnsi="Times New Roman" w:cs="Times New Roman"/>
          <w:color w:val="000000" w:themeColor="text1"/>
          <w:sz w:val="24"/>
          <w:szCs w:val="24"/>
        </w:rPr>
        <w:t xml:space="preserve">, </w:t>
      </w:r>
      <w:r w:rsidRPr="003E7C6D">
        <w:rPr>
          <w:rFonts w:ascii="Times New Roman" w:eastAsia="Times New Roman" w:hAnsi="Times New Roman" w:cs="Times New Roman"/>
          <w:color w:val="000000" w:themeColor="text1"/>
          <w:sz w:val="24"/>
          <w:szCs w:val="24"/>
        </w:rPr>
        <w:t>unlikely to comply with the order of removal</w:t>
      </w:r>
      <w:r>
        <w:rPr>
          <w:rFonts w:ascii="Times New Roman" w:eastAsia="Times New Roman" w:hAnsi="Times New Roman" w:cs="Times New Roman"/>
          <w:color w:val="000000" w:themeColor="text1"/>
          <w:sz w:val="24"/>
          <w:szCs w:val="24"/>
        </w:rPr>
        <w:t>, or was ordered removed on specified grounds).</w:t>
      </w:r>
    </w:p>
    <w:p w14:paraId="4100D7D0" w14:textId="58A7A5C1" w:rsidR="00C12A3B" w:rsidRPr="003E7C6D" w:rsidRDefault="00ED34EE"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It is clear, however, that regulations permit o</w:t>
      </w:r>
      <w:r w:rsidR="00000000" w:rsidRPr="003E7C6D">
        <w:rPr>
          <w:rFonts w:ascii="Times New Roman" w:eastAsia="Times New Roman" w:hAnsi="Times New Roman" w:cs="Times New Roman"/>
          <w:color w:val="000000" w:themeColor="text1"/>
          <w:sz w:val="24"/>
          <w:szCs w:val="24"/>
        </w:rPr>
        <w:t xml:space="preserve">nly certain officials </w:t>
      </w:r>
      <w:r>
        <w:rPr>
          <w:rFonts w:ascii="Times New Roman" w:eastAsia="Times New Roman" w:hAnsi="Times New Roman" w:cs="Times New Roman"/>
          <w:color w:val="000000" w:themeColor="text1"/>
          <w:sz w:val="24"/>
          <w:szCs w:val="24"/>
        </w:rPr>
        <w:t>to</w:t>
      </w:r>
      <w:r w:rsidR="00000000" w:rsidRPr="003E7C6D">
        <w:rPr>
          <w:rFonts w:ascii="Times New Roman" w:eastAsia="Times New Roman" w:hAnsi="Times New Roman" w:cs="Times New Roman"/>
          <w:color w:val="000000" w:themeColor="text1"/>
          <w:sz w:val="24"/>
          <w:szCs w:val="24"/>
        </w:rPr>
        <w:t xml:space="preserve"> revoke an order of supervision: the </w:t>
      </w:r>
      <w:r w:rsidR="00C14460">
        <w:rPr>
          <w:rFonts w:ascii="Times New Roman" w:eastAsia="Times New Roman" w:hAnsi="Times New Roman" w:cs="Times New Roman"/>
          <w:color w:val="000000" w:themeColor="text1"/>
          <w:sz w:val="24"/>
          <w:szCs w:val="24"/>
        </w:rPr>
        <w:t xml:space="preserve">ICE </w:t>
      </w:r>
      <w:r w:rsidR="00000000" w:rsidRPr="003E7C6D">
        <w:rPr>
          <w:rFonts w:ascii="Times New Roman" w:eastAsia="Times New Roman" w:hAnsi="Times New Roman" w:cs="Times New Roman"/>
          <w:color w:val="000000" w:themeColor="text1"/>
          <w:sz w:val="24"/>
          <w:szCs w:val="24"/>
        </w:rPr>
        <w:t xml:space="preserve">Executive Associate Director, a field office director, or an official “delegated the function or authority . . . for a particular geographic district, region, or area.” </w:t>
      </w:r>
      <w:r w:rsidR="00000000" w:rsidRPr="00490257">
        <w:rPr>
          <w:rFonts w:ascii="Times New Roman" w:eastAsia="Times New Roman" w:hAnsi="Times New Roman" w:cs="Times New Roman"/>
          <w:i/>
          <w:iCs/>
          <w:color w:val="000000" w:themeColor="text1"/>
          <w:sz w:val="24"/>
          <w:szCs w:val="24"/>
        </w:rPr>
        <w:t>Ceesay v. Kurzdorfer</w:t>
      </w:r>
      <w:r w:rsidR="00000000" w:rsidRPr="003E7C6D">
        <w:rPr>
          <w:rFonts w:ascii="Times New Roman" w:eastAsia="Times New Roman" w:hAnsi="Times New Roman" w:cs="Times New Roman"/>
          <w:color w:val="000000" w:themeColor="text1"/>
          <w:sz w:val="24"/>
          <w:szCs w:val="24"/>
        </w:rPr>
        <w:t xml:space="preserve">, 781 F. Supp. 3d 137, 161 (W.D.N.Y. 2025) (citing 8 C.F.R. §§ 1.2, 241.4(l)(2) and explaining that the Homeland Security Act of 2002 </w:t>
      </w:r>
      <w:r w:rsidR="00CD1537">
        <w:rPr>
          <w:rFonts w:ascii="Times New Roman" w:eastAsia="Times New Roman" w:hAnsi="Times New Roman" w:cs="Times New Roman"/>
          <w:color w:val="000000" w:themeColor="text1"/>
          <w:sz w:val="24"/>
          <w:szCs w:val="24"/>
        </w:rPr>
        <w:t>renamed</w:t>
      </w:r>
      <w:r w:rsidR="00000000" w:rsidRPr="003E7C6D">
        <w:rPr>
          <w:rFonts w:ascii="Times New Roman" w:eastAsia="Times New Roman" w:hAnsi="Times New Roman" w:cs="Times New Roman"/>
          <w:color w:val="000000" w:themeColor="text1"/>
          <w:sz w:val="24"/>
          <w:szCs w:val="24"/>
        </w:rPr>
        <w:t xml:space="preserve"> the position titles </w:t>
      </w:r>
      <w:r w:rsidR="00C14460">
        <w:rPr>
          <w:rFonts w:ascii="Times New Roman" w:eastAsia="Times New Roman" w:hAnsi="Times New Roman" w:cs="Times New Roman"/>
          <w:color w:val="000000" w:themeColor="text1"/>
          <w:sz w:val="24"/>
          <w:szCs w:val="24"/>
        </w:rPr>
        <w:t>listed</w:t>
      </w:r>
      <w:r w:rsidR="00000000" w:rsidRPr="003E7C6D">
        <w:rPr>
          <w:rFonts w:ascii="Times New Roman" w:eastAsia="Times New Roman" w:hAnsi="Times New Roman" w:cs="Times New Roman"/>
          <w:color w:val="000000" w:themeColor="text1"/>
          <w:sz w:val="24"/>
          <w:szCs w:val="24"/>
        </w:rPr>
        <w:t xml:space="preserve"> in </w:t>
      </w:r>
      <w:hyperlink r:id="rId8">
        <w:r w:rsidR="00000000" w:rsidRPr="003E7C6D">
          <w:rPr>
            <w:rFonts w:ascii="Times New Roman" w:eastAsia="Times New Roman" w:hAnsi="Times New Roman" w:cs="Times New Roman"/>
            <w:color w:val="000000" w:themeColor="text1"/>
            <w:sz w:val="24"/>
            <w:szCs w:val="24"/>
          </w:rPr>
          <w:t>§</w:t>
        </w:r>
      </w:hyperlink>
      <w:r w:rsidR="00000000" w:rsidRPr="003E7C6D">
        <w:rPr>
          <w:rFonts w:ascii="Times New Roman" w:eastAsia="Times New Roman" w:hAnsi="Times New Roman" w:cs="Times New Roman"/>
          <w:color w:val="000000" w:themeColor="text1"/>
          <w:sz w:val="24"/>
          <w:szCs w:val="24"/>
        </w:rPr>
        <w:t xml:space="preserve"> 241.4). </w:t>
      </w:r>
      <w:r>
        <w:rPr>
          <w:rFonts w:ascii="Times New Roman" w:eastAsia="Times New Roman" w:hAnsi="Times New Roman" w:cs="Times New Roman"/>
          <w:color w:val="000000" w:themeColor="text1"/>
          <w:sz w:val="24"/>
          <w:szCs w:val="24"/>
        </w:rPr>
        <w:t xml:space="preserve">If </w:t>
      </w:r>
      <w:r w:rsidR="00490257">
        <w:rPr>
          <w:rFonts w:ascii="Times New Roman" w:eastAsia="Times New Roman" w:hAnsi="Times New Roman" w:cs="Times New Roman"/>
          <w:color w:val="000000" w:themeColor="text1"/>
          <w:sz w:val="24"/>
          <w:szCs w:val="24"/>
        </w:rPr>
        <w:t>t</w:t>
      </w:r>
      <w:r w:rsidR="00000000" w:rsidRPr="003E7C6D">
        <w:rPr>
          <w:rFonts w:ascii="Times New Roman" w:eastAsia="Times New Roman" w:hAnsi="Times New Roman" w:cs="Times New Roman"/>
          <w:color w:val="000000" w:themeColor="text1"/>
          <w:sz w:val="24"/>
          <w:szCs w:val="24"/>
        </w:rPr>
        <w:t xml:space="preserve">he field office director or a delegated official </w:t>
      </w:r>
      <w:r>
        <w:rPr>
          <w:rFonts w:ascii="Times New Roman" w:eastAsia="Times New Roman" w:hAnsi="Times New Roman" w:cs="Times New Roman"/>
          <w:color w:val="000000" w:themeColor="text1"/>
          <w:sz w:val="24"/>
          <w:szCs w:val="24"/>
        </w:rPr>
        <w:t xml:space="preserve">intend to revoke an order of supervision, they must first </w:t>
      </w:r>
      <w:r w:rsidR="00000000" w:rsidRPr="003E7C6D">
        <w:rPr>
          <w:rFonts w:ascii="Times New Roman" w:eastAsia="Times New Roman" w:hAnsi="Times New Roman" w:cs="Times New Roman"/>
          <w:color w:val="000000" w:themeColor="text1"/>
          <w:sz w:val="24"/>
          <w:szCs w:val="24"/>
        </w:rPr>
        <w:t xml:space="preserve">make findings that “revocation is in the public interest and circumstances do not reasonably permit referral of the case to the Executive Associate [Director].” 8 C.F.R. § 241.4(l)(2). And for a delegated official to have authority to revoke an order of supervision, the delegation order must explicitly say so. </w:t>
      </w:r>
      <w:r w:rsidR="00000000" w:rsidRPr="003958CB">
        <w:rPr>
          <w:rFonts w:ascii="Times New Roman" w:eastAsia="Times New Roman" w:hAnsi="Times New Roman" w:cs="Times New Roman"/>
          <w:i/>
          <w:iCs/>
          <w:color w:val="000000" w:themeColor="text1"/>
          <w:sz w:val="24"/>
          <w:szCs w:val="24"/>
        </w:rPr>
        <w:t>See Ceesay v. Kurzdorfer</w:t>
      </w:r>
      <w:r w:rsidR="00000000" w:rsidRPr="003E7C6D">
        <w:rPr>
          <w:rFonts w:ascii="Times New Roman" w:eastAsia="Times New Roman" w:hAnsi="Times New Roman" w:cs="Times New Roman"/>
          <w:color w:val="000000" w:themeColor="text1"/>
          <w:sz w:val="24"/>
          <w:szCs w:val="24"/>
        </w:rPr>
        <w:t>, 781 F. Supp. 3d 137, 161 (finding a delegation order that “refers only to a limited set of powers under part 241 that do not include the power to revoke release” insufficient to grant authority to revoke an order of supervision).</w:t>
      </w:r>
    </w:p>
    <w:p w14:paraId="58642499" w14:textId="42B5F828" w:rsidR="00C12A3B" w:rsidRPr="003E7C6D" w:rsidRDefault="00ED34EE"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Upon revocation of an order of supervision, </w:t>
      </w:r>
      <w:r w:rsidR="00000000" w:rsidRPr="003E7C6D">
        <w:rPr>
          <w:rFonts w:ascii="Times New Roman" w:eastAsia="Times New Roman" w:hAnsi="Times New Roman" w:cs="Times New Roman"/>
          <w:color w:val="000000" w:themeColor="text1"/>
          <w:sz w:val="24"/>
          <w:szCs w:val="24"/>
        </w:rPr>
        <w:t xml:space="preserve">ICE must give a non-citizen notice of the reasons </w:t>
      </w:r>
      <w:r>
        <w:rPr>
          <w:rFonts w:ascii="Times New Roman" w:eastAsia="Times New Roman" w:hAnsi="Times New Roman" w:cs="Times New Roman"/>
          <w:color w:val="000000" w:themeColor="text1"/>
          <w:sz w:val="24"/>
          <w:szCs w:val="24"/>
        </w:rPr>
        <w:t>for revocation</w:t>
      </w:r>
      <w:r w:rsidR="00000000" w:rsidRPr="003E7C6D">
        <w:rPr>
          <w:rFonts w:ascii="Times New Roman" w:eastAsia="Times New Roman" w:hAnsi="Times New Roman" w:cs="Times New Roman"/>
          <w:color w:val="000000" w:themeColor="text1"/>
          <w:sz w:val="24"/>
          <w:szCs w:val="24"/>
        </w:rPr>
        <w:t xml:space="preserve"> and a prompt interview to respond. 8 C.F.R. § 241.4(l)(1).</w:t>
      </w:r>
    </w:p>
    <w:p w14:paraId="14DCD9DA" w14:textId="77777777" w:rsidR="00C12A3B" w:rsidRDefault="00000000">
      <w:pPr>
        <w:pBdr>
          <w:top w:val="nil"/>
          <w:left w:val="nil"/>
          <w:bottom w:val="nil"/>
          <w:right w:val="nil"/>
          <w:between w:val="nil"/>
        </w:pBd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APA Sets Minimum Standards for Final Agency Action</w:t>
      </w:r>
    </w:p>
    <w:p w14:paraId="779E329E"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lastRenderedPageBreak/>
        <w:t>The Administrative Procedure Act authorizes judicial review of final agency action. 5 U.S.C. § 704.</w:t>
      </w:r>
    </w:p>
    <w:p w14:paraId="0B08E0F8"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Final agency actions are those (1) that “mark the consummation of the agency’s </w:t>
      </w:r>
      <w:proofErr w:type="spellStart"/>
      <w:r w:rsidRPr="003E7C6D">
        <w:rPr>
          <w:rFonts w:ascii="Times New Roman" w:eastAsia="Times New Roman" w:hAnsi="Times New Roman" w:cs="Times New Roman"/>
          <w:color w:val="000000" w:themeColor="text1"/>
          <w:sz w:val="24"/>
          <w:szCs w:val="24"/>
        </w:rPr>
        <w:t>decisionmaking</w:t>
      </w:r>
      <w:proofErr w:type="spellEnd"/>
      <w:r w:rsidRPr="003E7C6D">
        <w:rPr>
          <w:rFonts w:ascii="Times New Roman" w:eastAsia="Times New Roman" w:hAnsi="Times New Roman" w:cs="Times New Roman"/>
          <w:color w:val="000000" w:themeColor="text1"/>
          <w:sz w:val="24"/>
          <w:szCs w:val="24"/>
        </w:rPr>
        <w:t xml:space="preserve"> process” and (2) “by which rights or obligations have been determined, or from which legal consequences will flow.” </w:t>
      </w:r>
      <w:r w:rsidRPr="003958CB">
        <w:rPr>
          <w:rFonts w:ascii="Times New Roman" w:eastAsia="Times New Roman" w:hAnsi="Times New Roman" w:cs="Times New Roman"/>
          <w:i/>
          <w:iCs/>
          <w:color w:val="000000" w:themeColor="text1"/>
          <w:sz w:val="24"/>
          <w:szCs w:val="24"/>
        </w:rPr>
        <w:t>Bennett v. Spear</w:t>
      </w:r>
      <w:r w:rsidRPr="003E7C6D">
        <w:rPr>
          <w:rFonts w:ascii="Times New Roman" w:eastAsia="Times New Roman" w:hAnsi="Times New Roman" w:cs="Times New Roman"/>
          <w:color w:val="000000" w:themeColor="text1"/>
          <w:sz w:val="24"/>
          <w:szCs w:val="24"/>
        </w:rPr>
        <w:t>, 520 U.S. 154, 178 (1997) (citation modified).</w:t>
      </w:r>
    </w:p>
    <w:p w14:paraId="6EAB5073" w14:textId="5BCF5898"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ICE’s revocation of an order of supervision is a final agency action subject to </w:t>
      </w:r>
      <w:r w:rsidR="00ED34EE">
        <w:rPr>
          <w:rFonts w:ascii="Times New Roman" w:eastAsia="Times New Roman" w:hAnsi="Times New Roman" w:cs="Times New Roman"/>
          <w:color w:val="000000" w:themeColor="text1"/>
          <w:sz w:val="24"/>
          <w:szCs w:val="24"/>
        </w:rPr>
        <w:t>this</w:t>
      </w:r>
      <w:r w:rsidRPr="003E7C6D">
        <w:rPr>
          <w:rFonts w:ascii="Times New Roman" w:eastAsia="Times New Roman" w:hAnsi="Times New Roman" w:cs="Times New Roman"/>
          <w:color w:val="000000" w:themeColor="text1"/>
          <w:sz w:val="24"/>
          <w:szCs w:val="24"/>
        </w:rPr>
        <w:t xml:space="preserve"> Court’s review. </w:t>
      </w:r>
    </w:p>
    <w:p w14:paraId="3D3A3B1F" w14:textId="51E2F070"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The revocation </w:t>
      </w:r>
      <w:r w:rsidR="003958CB">
        <w:rPr>
          <w:rFonts w:ascii="Times New Roman" w:eastAsia="Times New Roman" w:hAnsi="Times New Roman" w:cs="Times New Roman"/>
          <w:color w:val="000000" w:themeColor="text1"/>
          <w:sz w:val="24"/>
          <w:szCs w:val="24"/>
        </w:rPr>
        <w:t xml:space="preserve">here </w:t>
      </w:r>
      <w:r w:rsidRPr="003E7C6D">
        <w:rPr>
          <w:rFonts w:ascii="Times New Roman" w:eastAsia="Times New Roman" w:hAnsi="Times New Roman" w:cs="Times New Roman"/>
          <w:color w:val="000000" w:themeColor="text1"/>
          <w:sz w:val="24"/>
          <w:szCs w:val="24"/>
        </w:rPr>
        <w:t xml:space="preserve">marked the consummation of ICE’s </w:t>
      </w:r>
      <w:proofErr w:type="spellStart"/>
      <w:r w:rsidRPr="003E7C6D">
        <w:rPr>
          <w:rFonts w:ascii="Times New Roman" w:eastAsia="Times New Roman" w:hAnsi="Times New Roman" w:cs="Times New Roman"/>
          <w:color w:val="000000" w:themeColor="text1"/>
          <w:sz w:val="24"/>
          <w:szCs w:val="24"/>
        </w:rPr>
        <w:t>decisionmaking</w:t>
      </w:r>
      <w:proofErr w:type="spellEnd"/>
      <w:r w:rsidRPr="003E7C6D">
        <w:rPr>
          <w:rFonts w:ascii="Times New Roman" w:eastAsia="Times New Roman" w:hAnsi="Times New Roman" w:cs="Times New Roman"/>
          <w:color w:val="000000" w:themeColor="text1"/>
          <w:sz w:val="24"/>
          <w:szCs w:val="24"/>
        </w:rPr>
        <w:t xml:space="preserve"> process regarding Petitioner’s custody.</w:t>
      </w:r>
    </w:p>
    <w:p w14:paraId="7DFAEAF3" w14:textId="3AEC3CFD"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The revocation was also an action by which rights or obligations have been determined or from which legal consequences flowed because it led ICE to detain Petitioner in violation of his </w:t>
      </w:r>
      <w:r w:rsidR="00C14460">
        <w:rPr>
          <w:rFonts w:ascii="Times New Roman" w:eastAsia="Times New Roman" w:hAnsi="Times New Roman" w:cs="Times New Roman"/>
          <w:color w:val="000000" w:themeColor="text1"/>
          <w:sz w:val="24"/>
          <w:szCs w:val="24"/>
        </w:rPr>
        <w:t>rights under the C</w:t>
      </w:r>
      <w:r w:rsidRPr="003E7C6D">
        <w:rPr>
          <w:rFonts w:ascii="Times New Roman" w:eastAsia="Times New Roman" w:hAnsi="Times New Roman" w:cs="Times New Roman"/>
          <w:color w:val="000000" w:themeColor="text1"/>
          <w:sz w:val="24"/>
          <w:szCs w:val="24"/>
        </w:rPr>
        <w:t>onstitution</w:t>
      </w:r>
      <w:r w:rsidR="00C14460">
        <w:rPr>
          <w:rFonts w:ascii="Times New Roman" w:eastAsia="Times New Roman" w:hAnsi="Times New Roman" w:cs="Times New Roman"/>
          <w:color w:val="000000" w:themeColor="text1"/>
          <w:sz w:val="24"/>
          <w:szCs w:val="24"/>
        </w:rPr>
        <w:t xml:space="preserve">, </w:t>
      </w:r>
      <w:r w:rsidR="00C14460" w:rsidRPr="003E7C6D">
        <w:rPr>
          <w:rFonts w:ascii="Times New Roman" w:eastAsia="Times New Roman" w:hAnsi="Times New Roman" w:cs="Times New Roman"/>
          <w:color w:val="000000" w:themeColor="text1"/>
          <w:sz w:val="24"/>
          <w:szCs w:val="24"/>
        </w:rPr>
        <w:t>statut</w:t>
      </w:r>
      <w:r w:rsidR="00C14460">
        <w:rPr>
          <w:rFonts w:ascii="Times New Roman" w:eastAsia="Times New Roman" w:hAnsi="Times New Roman" w:cs="Times New Roman"/>
          <w:color w:val="000000" w:themeColor="text1"/>
          <w:sz w:val="24"/>
          <w:szCs w:val="24"/>
        </w:rPr>
        <w:t>e, and regulation</w:t>
      </w:r>
      <w:r w:rsidRPr="003E7C6D">
        <w:rPr>
          <w:rFonts w:ascii="Times New Roman" w:eastAsia="Times New Roman" w:hAnsi="Times New Roman" w:cs="Times New Roman"/>
          <w:color w:val="000000" w:themeColor="text1"/>
          <w:sz w:val="24"/>
          <w:szCs w:val="24"/>
        </w:rPr>
        <w:t>.</w:t>
      </w:r>
    </w:p>
    <w:p w14:paraId="1E14728D" w14:textId="77777777" w:rsidR="00C12A3B" w:rsidRDefault="00000000">
      <w:pPr>
        <w:pBdr>
          <w:top w:val="nil"/>
          <w:left w:val="nil"/>
          <w:bottom w:val="nil"/>
          <w:right w:val="nil"/>
          <w:between w:val="nil"/>
        </w:pBd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Pr>
          <w:rFonts w:ascii="Times New Roman" w:eastAsia="Times New Roman" w:hAnsi="Times New Roman" w:cs="Times New Roman"/>
          <w:b/>
          <w:i/>
          <w:sz w:val="24"/>
          <w:szCs w:val="24"/>
        </w:rPr>
        <w:t>Accardi</w:t>
      </w:r>
      <w:r>
        <w:rPr>
          <w:rFonts w:ascii="Times New Roman" w:eastAsia="Times New Roman" w:hAnsi="Times New Roman" w:cs="Times New Roman"/>
          <w:b/>
          <w:sz w:val="24"/>
          <w:szCs w:val="24"/>
        </w:rPr>
        <w:t xml:space="preserve"> Doctrine Requires Agencies to Follow Internal Rules   </w:t>
      </w:r>
    </w:p>
    <w:p w14:paraId="117B51E2"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Under the </w:t>
      </w:r>
      <w:r w:rsidRPr="003958CB">
        <w:rPr>
          <w:rFonts w:ascii="Times New Roman" w:eastAsia="Times New Roman" w:hAnsi="Times New Roman" w:cs="Times New Roman"/>
          <w:i/>
          <w:iCs/>
          <w:color w:val="000000" w:themeColor="text1"/>
          <w:sz w:val="24"/>
          <w:szCs w:val="24"/>
        </w:rPr>
        <w:t>Accardi</w:t>
      </w:r>
      <w:r w:rsidRPr="003E7C6D">
        <w:rPr>
          <w:rFonts w:ascii="Times New Roman" w:eastAsia="Times New Roman" w:hAnsi="Times New Roman" w:cs="Times New Roman"/>
          <w:color w:val="000000" w:themeColor="text1"/>
          <w:sz w:val="24"/>
          <w:szCs w:val="24"/>
        </w:rPr>
        <w:t xml:space="preserve"> doctrine, a foundational principle of administrative law, agencies must follow their own procedures, rules, and instructions. See </w:t>
      </w:r>
      <w:r w:rsidRPr="003958CB">
        <w:rPr>
          <w:rFonts w:ascii="Times New Roman" w:eastAsia="Times New Roman" w:hAnsi="Times New Roman" w:cs="Times New Roman"/>
          <w:i/>
          <w:iCs/>
          <w:color w:val="000000" w:themeColor="text1"/>
          <w:sz w:val="24"/>
          <w:szCs w:val="24"/>
        </w:rPr>
        <w:t>United States ex rel. Accardi v. Shaughnessy</w:t>
      </w:r>
      <w:r w:rsidRPr="003E7C6D">
        <w:rPr>
          <w:rFonts w:ascii="Times New Roman" w:eastAsia="Times New Roman" w:hAnsi="Times New Roman" w:cs="Times New Roman"/>
          <w:color w:val="000000" w:themeColor="text1"/>
          <w:sz w:val="24"/>
          <w:szCs w:val="24"/>
        </w:rPr>
        <w:t xml:space="preserve">, 347 U.S. 260, 268 (1954) (setting aside an order of deportation where the Board of Immigration Appeals failed to follow procedures governing deportation proceedings); </w:t>
      </w:r>
      <w:r w:rsidRPr="003958CB">
        <w:rPr>
          <w:rFonts w:ascii="Times New Roman" w:eastAsia="Times New Roman" w:hAnsi="Times New Roman" w:cs="Times New Roman"/>
          <w:i/>
          <w:iCs/>
          <w:color w:val="000000" w:themeColor="text1"/>
          <w:sz w:val="24"/>
          <w:szCs w:val="24"/>
        </w:rPr>
        <w:t>see also Morton v. Ruiz</w:t>
      </w:r>
      <w:r w:rsidRPr="003E7C6D">
        <w:rPr>
          <w:rFonts w:ascii="Times New Roman" w:eastAsia="Times New Roman" w:hAnsi="Times New Roman" w:cs="Times New Roman"/>
          <w:color w:val="000000" w:themeColor="text1"/>
          <w:sz w:val="24"/>
          <w:szCs w:val="24"/>
        </w:rPr>
        <w:t xml:space="preserve">, 415 U.S. 199, 235 (1974) (“Where the rights of individuals are affected, it is incumbent upon agencies to follow their own procedures . . . even where the internal procedures are possibly more rigorous than otherwise would be required.”). </w:t>
      </w:r>
    </w:p>
    <w:p w14:paraId="43010998" w14:textId="06ADC149"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958CB">
        <w:rPr>
          <w:rFonts w:ascii="Times New Roman" w:eastAsia="Times New Roman" w:hAnsi="Times New Roman" w:cs="Times New Roman"/>
          <w:i/>
          <w:iCs/>
          <w:color w:val="000000" w:themeColor="text1"/>
          <w:sz w:val="24"/>
          <w:szCs w:val="24"/>
        </w:rPr>
        <w:t>Accardi</w:t>
      </w:r>
      <w:r w:rsidRPr="003E7C6D">
        <w:rPr>
          <w:rFonts w:ascii="Times New Roman" w:eastAsia="Times New Roman" w:hAnsi="Times New Roman" w:cs="Times New Roman"/>
          <w:color w:val="000000" w:themeColor="text1"/>
          <w:sz w:val="24"/>
          <w:szCs w:val="24"/>
        </w:rPr>
        <w:t xml:space="preserve"> is not “limited to rules attaining the status of formal regulations.” </w:t>
      </w:r>
      <w:r w:rsidRPr="003958CB">
        <w:rPr>
          <w:rFonts w:ascii="Times New Roman" w:eastAsia="Times New Roman" w:hAnsi="Times New Roman" w:cs="Times New Roman"/>
          <w:i/>
          <w:iCs/>
          <w:color w:val="000000" w:themeColor="text1"/>
          <w:sz w:val="24"/>
          <w:szCs w:val="24"/>
        </w:rPr>
        <w:t>Montilla v. INS</w:t>
      </w:r>
      <w:r w:rsidRPr="003E7C6D">
        <w:rPr>
          <w:rFonts w:ascii="Times New Roman" w:eastAsia="Times New Roman" w:hAnsi="Times New Roman" w:cs="Times New Roman"/>
          <w:color w:val="000000" w:themeColor="text1"/>
          <w:sz w:val="24"/>
          <w:szCs w:val="24"/>
        </w:rPr>
        <w:t xml:space="preserve">, 926 F.2d 162, 167 (2d Cir. 1991). </w:t>
      </w:r>
      <w:r w:rsidR="00ED34EE">
        <w:rPr>
          <w:rFonts w:ascii="Times New Roman" w:eastAsia="Times New Roman" w:hAnsi="Times New Roman" w:cs="Times New Roman"/>
          <w:color w:val="000000" w:themeColor="text1"/>
          <w:sz w:val="24"/>
          <w:szCs w:val="24"/>
        </w:rPr>
        <w:t>Courts must also reverse agency action for v</w:t>
      </w:r>
      <w:r w:rsidRPr="003E7C6D">
        <w:rPr>
          <w:rFonts w:ascii="Times New Roman" w:eastAsia="Times New Roman" w:hAnsi="Times New Roman" w:cs="Times New Roman"/>
          <w:color w:val="000000" w:themeColor="text1"/>
          <w:sz w:val="24"/>
          <w:szCs w:val="24"/>
        </w:rPr>
        <w:t xml:space="preserve">iolation of </w:t>
      </w:r>
      <w:r w:rsidRPr="003E7C6D">
        <w:rPr>
          <w:rFonts w:ascii="Times New Roman" w:eastAsia="Times New Roman" w:hAnsi="Times New Roman" w:cs="Times New Roman"/>
          <w:color w:val="000000" w:themeColor="text1"/>
          <w:sz w:val="24"/>
          <w:szCs w:val="24"/>
        </w:rPr>
        <w:lastRenderedPageBreak/>
        <w:t xml:space="preserve">unpublished rules and instructions to agency officials. See </w:t>
      </w:r>
      <w:r w:rsidRPr="003958CB">
        <w:rPr>
          <w:rFonts w:ascii="Times New Roman" w:eastAsia="Times New Roman" w:hAnsi="Times New Roman" w:cs="Times New Roman"/>
          <w:i/>
          <w:iCs/>
          <w:color w:val="000000" w:themeColor="text1"/>
          <w:sz w:val="24"/>
          <w:szCs w:val="24"/>
        </w:rPr>
        <w:t>Morton v. Ruiz</w:t>
      </w:r>
      <w:r w:rsidRPr="003E7C6D">
        <w:rPr>
          <w:rFonts w:ascii="Times New Roman" w:eastAsia="Times New Roman" w:hAnsi="Times New Roman" w:cs="Times New Roman"/>
          <w:color w:val="000000" w:themeColor="text1"/>
          <w:sz w:val="24"/>
          <w:szCs w:val="24"/>
        </w:rPr>
        <w:t xml:space="preserve">, 415 U.S. 235 (affirming reversal of agency denial </w:t>
      </w:r>
      <w:r w:rsidR="00ED34EE">
        <w:rPr>
          <w:rFonts w:ascii="Times New Roman" w:eastAsia="Times New Roman" w:hAnsi="Times New Roman" w:cs="Times New Roman"/>
          <w:color w:val="000000" w:themeColor="text1"/>
          <w:sz w:val="24"/>
          <w:szCs w:val="24"/>
        </w:rPr>
        <w:t>of</w:t>
      </w:r>
      <w:r w:rsidRPr="003E7C6D">
        <w:rPr>
          <w:rFonts w:ascii="Times New Roman" w:eastAsia="Times New Roman" w:hAnsi="Times New Roman" w:cs="Times New Roman"/>
          <w:color w:val="000000" w:themeColor="text1"/>
          <w:sz w:val="24"/>
          <w:szCs w:val="24"/>
        </w:rPr>
        <w:t xml:space="preserve"> public assistance </w:t>
      </w:r>
      <w:r w:rsidR="00ED34EE">
        <w:rPr>
          <w:rFonts w:ascii="Times New Roman" w:eastAsia="Times New Roman" w:hAnsi="Times New Roman" w:cs="Times New Roman"/>
          <w:color w:val="000000" w:themeColor="text1"/>
          <w:sz w:val="24"/>
          <w:szCs w:val="24"/>
        </w:rPr>
        <w:t xml:space="preserve">made </w:t>
      </w:r>
      <w:r w:rsidRPr="003E7C6D">
        <w:rPr>
          <w:rFonts w:ascii="Times New Roman" w:eastAsia="Times New Roman" w:hAnsi="Times New Roman" w:cs="Times New Roman"/>
          <w:color w:val="000000" w:themeColor="text1"/>
          <w:sz w:val="24"/>
          <w:szCs w:val="24"/>
        </w:rPr>
        <w:t xml:space="preserve">in violation of internal agency manual); </w:t>
      </w:r>
      <w:r w:rsidRPr="003958CB">
        <w:rPr>
          <w:rFonts w:ascii="Times New Roman" w:eastAsia="Times New Roman" w:hAnsi="Times New Roman" w:cs="Times New Roman"/>
          <w:i/>
          <w:iCs/>
          <w:color w:val="000000" w:themeColor="text1"/>
          <w:sz w:val="24"/>
          <w:szCs w:val="24"/>
        </w:rPr>
        <w:t>U.S. v. Heffner</w:t>
      </w:r>
      <w:r w:rsidRPr="003E7C6D">
        <w:rPr>
          <w:rFonts w:ascii="Times New Roman" w:eastAsia="Times New Roman" w:hAnsi="Times New Roman" w:cs="Times New Roman"/>
          <w:color w:val="000000" w:themeColor="text1"/>
          <w:sz w:val="24"/>
          <w:szCs w:val="24"/>
        </w:rPr>
        <w:t>, 420 F.2d 809, 812 (4th Cir. 1969) (</w:t>
      </w:r>
      <w:r w:rsidR="00C14460">
        <w:rPr>
          <w:rFonts w:ascii="Times New Roman" w:eastAsia="Times New Roman" w:hAnsi="Times New Roman" w:cs="Times New Roman"/>
          <w:color w:val="000000" w:themeColor="text1"/>
          <w:sz w:val="24"/>
          <w:szCs w:val="24"/>
        </w:rPr>
        <w:t>under</w:t>
      </w:r>
      <w:r w:rsidRPr="003E7C6D">
        <w:rPr>
          <w:rFonts w:ascii="Times New Roman" w:eastAsia="Times New Roman" w:hAnsi="Times New Roman" w:cs="Times New Roman"/>
          <w:color w:val="000000" w:themeColor="text1"/>
          <w:sz w:val="24"/>
          <w:szCs w:val="24"/>
        </w:rPr>
        <w:t xml:space="preserve"> </w:t>
      </w:r>
      <w:r w:rsidRPr="003958CB">
        <w:rPr>
          <w:rFonts w:ascii="Times New Roman" w:eastAsia="Times New Roman" w:hAnsi="Times New Roman" w:cs="Times New Roman"/>
          <w:i/>
          <w:iCs/>
          <w:color w:val="000000" w:themeColor="text1"/>
          <w:sz w:val="24"/>
          <w:szCs w:val="24"/>
        </w:rPr>
        <w:t>Accardi</w:t>
      </w:r>
      <w:r w:rsidR="00C14460">
        <w:rPr>
          <w:rFonts w:ascii="Times New Roman" w:eastAsia="Times New Roman" w:hAnsi="Times New Roman" w:cs="Times New Roman"/>
          <w:color w:val="000000" w:themeColor="text1"/>
          <w:sz w:val="24"/>
          <w:szCs w:val="24"/>
        </w:rPr>
        <w:t xml:space="preserve">, reversing </w:t>
      </w:r>
      <w:r w:rsidR="00ED34EE">
        <w:rPr>
          <w:rFonts w:ascii="Times New Roman" w:eastAsia="Times New Roman" w:hAnsi="Times New Roman" w:cs="Times New Roman"/>
          <w:color w:val="000000" w:themeColor="text1"/>
          <w:sz w:val="24"/>
          <w:szCs w:val="24"/>
        </w:rPr>
        <w:t xml:space="preserve">decision to </w:t>
      </w:r>
      <w:r w:rsidR="00C14460">
        <w:rPr>
          <w:rFonts w:ascii="Times New Roman" w:eastAsia="Times New Roman" w:hAnsi="Times New Roman" w:cs="Times New Roman"/>
          <w:color w:val="000000" w:themeColor="text1"/>
          <w:sz w:val="24"/>
          <w:szCs w:val="24"/>
        </w:rPr>
        <w:t>admi</w:t>
      </w:r>
      <w:r w:rsidR="00ED34EE">
        <w:rPr>
          <w:rFonts w:ascii="Times New Roman" w:eastAsia="Times New Roman" w:hAnsi="Times New Roman" w:cs="Times New Roman"/>
          <w:color w:val="000000" w:themeColor="text1"/>
          <w:sz w:val="24"/>
          <w:szCs w:val="24"/>
        </w:rPr>
        <w:t>t</w:t>
      </w:r>
      <w:r w:rsidR="00C14460">
        <w:rPr>
          <w:rFonts w:ascii="Times New Roman" w:eastAsia="Times New Roman" w:hAnsi="Times New Roman" w:cs="Times New Roman"/>
          <w:color w:val="000000" w:themeColor="text1"/>
          <w:sz w:val="24"/>
          <w:szCs w:val="24"/>
        </w:rPr>
        <w:t xml:space="preserve"> evidence obtained by</w:t>
      </w:r>
      <w:r w:rsidRPr="003E7C6D">
        <w:rPr>
          <w:rFonts w:ascii="Times New Roman" w:eastAsia="Times New Roman" w:hAnsi="Times New Roman" w:cs="Times New Roman"/>
          <w:color w:val="000000" w:themeColor="text1"/>
          <w:sz w:val="24"/>
          <w:szCs w:val="24"/>
        </w:rPr>
        <w:t xml:space="preserve"> IRS agents </w:t>
      </w:r>
      <w:r w:rsidR="00ED34EE">
        <w:rPr>
          <w:rFonts w:ascii="Times New Roman" w:eastAsia="Times New Roman" w:hAnsi="Times New Roman" w:cs="Times New Roman"/>
          <w:color w:val="000000" w:themeColor="text1"/>
          <w:sz w:val="24"/>
          <w:szCs w:val="24"/>
        </w:rPr>
        <w:t>for violating</w:t>
      </w:r>
      <w:r w:rsidRPr="003E7C6D">
        <w:rPr>
          <w:rFonts w:ascii="Times New Roman" w:eastAsia="Times New Roman" w:hAnsi="Times New Roman" w:cs="Times New Roman"/>
          <w:color w:val="000000" w:themeColor="text1"/>
          <w:sz w:val="24"/>
          <w:szCs w:val="24"/>
        </w:rPr>
        <w:t xml:space="preserve"> instructions </w:t>
      </w:r>
      <w:r w:rsidR="003958CB">
        <w:rPr>
          <w:rFonts w:ascii="Times New Roman" w:eastAsia="Times New Roman" w:hAnsi="Times New Roman" w:cs="Times New Roman"/>
          <w:color w:val="000000" w:themeColor="text1"/>
          <w:sz w:val="24"/>
          <w:szCs w:val="24"/>
        </w:rPr>
        <w:t xml:space="preserve">on </w:t>
      </w:r>
      <w:r w:rsidRPr="003E7C6D">
        <w:rPr>
          <w:rFonts w:ascii="Times New Roman" w:eastAsia="Times New Roman" w:hAnsi="Times New Roman" w:cs="Times New Roman"/>
          <w:color w:val="000000" w:themeColor="text1"/>
          <w:sz w:val="24"/>
          <w:szCs w:val="24"/>
        </w:rPr>
        <w:t>investigat</w:t>
      </w:r>
      <w:r w:rsidR="003958CB">
        <w:rPr>
          <w:rFonts w:ascii="Times New Roman" w:eastAsia="Times New Roman" w:hAnsi="Times New Roman" w:cs="Times New Roman"/>
          <w:color w:val="000000" w:themeColor="text1"/>
          <w:sz w:val="24"/>
          <w:szCs w:val="24"/>
        </w:rPr>
        <w:t>ing</w:t>
      </w:r>
      <w:r w:rsidRPr="003E7C6D">
        <w:rPr>
          <w:rFonts w:ascii="Times New Roman" w:eastAsia="Times New Roman" w:hAnsi="Times New Roman" w:cs="Times New Roman"/>
          <w:color w:val="000000" w:themeColor="text1"/>
          <w:sz w:val="24"/>
          <w:szCs w:val="24"/>
        </w:rPr>
        <w:t xml:space="preserve"> tax fraud).</w:t>
      </w:r>
    </w:p>
    <w:p w14:paraId="19D9D26E" w14:textId="52DCBA8D" w:rsidR="00C12A3B" w:rsidRPr="00ED34EE" w:rsidRDefault="00000000" w:rsidP="00ED34EE">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Where a release notification issued alongside an order of supervision instructs that a non-citizen with a final order of removal will be given an opportunity to prepare for an “orderly departure,” ICE’s failure to follow that instruction is an </w:t>
      </w:r>
      <w:r w:rsidRPr="003958CB">
        <w:rPr>
          <w:rFonts w:ascii="Times New Roman" w:eastAsia="Times New Roman" w:hAnsi="Times New Roman" w:cs="Times New Roman"/>
          <w:i/>
          <w:iCs/>
          <w:color w:val="000000" w:themeColor="text1"/>
          <w:sz w:val="24"/>
          <w:szCs w:val="24"/>
        </w:rPr>
        <w:t>Accardi</w:t>
      </w:r>
      <w:r w:rsidRPr="003E7C6D">
        <w:rPr>
          <w:rFonts w:ascii="Times New Roman" w:eastAsia="Times New Roman" w:hAnsi="Times New Roman" w:cs="Times New Roman"/>
          <w:color w:val="000000" w:themeColor="text1"/>
          <w:sz w:val="24"/>
          <w:szCs w:val="24"/>
        </w:rPr>
        <w:t xml:space="preserve"> violation. </w:t>
      </w:r>
      <w:r w:rsidRPr="003958CB">
        <w:rPr>
          <w:rFonts w:ascii="Times New Roman" w:eastAsia="Times New Roman" w:hAnsi="Times New Roman" w:cs="Times New Roman"/>
          <w:i/>
          <w:iCs/>
          <w:color w:val="000000" w:themeColor="text1"/>
          <w:sz w:val="24"/>
          <w:szCs w:val="24"/>
        </w:rPr>
        <w:t>See Ceesay v. Kurzdorfer</w:t>
      </w:r>
      <w:r w:rsidRPr="003E7C6D">
        <w:rPr>
          <w:rFonts w:ascii="Times New Roman" w:eastAsia="Times New Roman" w:hAnsi="Times New Roman" w:cs="Times New Roman"/>
          <w:color w:val="000000" w:themeColor="text1"/>
          <w:sz w:val="24"/>
          <w:szCs w:val="24"/>
        </w:rPr>
        <w:t xml:space="preserve">, 781 F. Supp. 3d 137, 169; </w:t>
      </w:r>
      <w:r w:rsidRPr="003958CB">
        <w:rPr>
          <w:rFonts w:ascii="Times New Roman" w:eastAsia="Times New Roman" w:hAnsi="Times New Roman" w:cs="Times New Roman"/>
          <w:i/>
          <w:iCs/>
          <w:color w:val="000000" w:themeColor="text1"/>
          <w:sz w:val="24"/>
          <w:szCs w:val="24"/>
        </w:rPr>
        <w:t>Ragbir v. Sessions</w:t>
      </w:r>
      <w:r w:rsidRPr="003E7C6D">
        <w:rPr>
          <w:rFonts w:ascii="Times New Roman" w:eastAsia="Times New Roman" w:hAnsi="Times New Roman" w:cs="Times New Roman"/>
          <w:color w:val="000000" w:themeColor="text1"/>
          <w:sz w:val="24"/>
          <w:szCs w:val="24"/>
        </w:rPr>
        <w:t xml:space="preserve">, 2018 WL 623557 (S.D.N.Y. Jan. 29, 2018), </w:t>
      </w:r>
      <w:r w:rsidRPr="003958CB">
        <w:rPr>
          <w:rFonts w:ascii="Times New Roman" w:eastAsia="Times New Roman" w:hAnsi="Times New Roman" w:cs="Times New Roman"/>
          <w:i/>
          <w:iCs/>
          <w:color w:val="000000" w:themeColor="text1"/>
          <w:sz w:val="24"/>
          <w:szCs w:val="24"/>
        </w:rPr>
        <w:t>vacated and remanded on other grounds sub nom. Ragbir v. Barr</w:t>
      </w:r>
      <w:r w:rsidRPr="003E7C6D">
        <w:rPr>
          <w:rFonts w:ascii="Times New Roman" w:eastAsia="Times New Roman" w:hAnsi="Times New Roman" w:cs="Times New Roman"/>
          <w:color w:val="000000" w:themeColor="text1"/>
          <w:sz w:val="24"/>
          <w:szCs w:val="24"/>
        </w:rPr>
        <w:t>, 2019 WL 6826008 (2d Cir. July 30, 2019);</w:t>
      </w:r>
      <w:r w:rsidR="00ED34EE">
        <w:rPr>
          <w:rFonts w:ascii="Times New Roman" w:eastAsia="Times New Roman" w:hAnsi="Times New Roman" w:cs="Times New Roman"/>
          <w:color w:val="000000" w:themeColor="text1"/>
          <w:sz w:val="24"/>
          <w:szCs w:val="24"/>
        </w:rPr>
        <w:t xml:space="preserve"> </w:t>
      </w:r>
      <w:proofErr w:type="spellStart"/>
      <w:r w:rsidR="00ED34EE" w:rsidRPr="00ED34EE">
        <w:rPr>
          <w:rFonts w:ascii="Times New Roman" w:eastAsia="Times New Roman" w:hAnsi="Times New Roman" w:cs="Times New Roman"/>
          <w:i/>
          <w:iCs/>
          <w:color w:val="000000" w:themeColor="text1"/>
          <w:sz w:val="24"/>
          <w:szCs w:val="24"/>
        </w:rPr>
        <w:t>Rombot</w:t>
      </w:r>
      <w:proofErr w:type="spellEnd"/>
      <w:r w:rsidR="00ED34EE" w:rsidRPr="00ED34EE">
        <w:rPr>
          <w:rFonts w:ascii="Times New Roman" w:eastAsia="Times New Roman" w:hAnsi="Times New Roman" w:cs="Times New Roman"/>
          <w:i/>
          <w:iCs/>
          <w:color w:val="000000" w:themeColor="text1"/>
          <w:sz w:val="24"/>
          <w:szCs w:val="24"/>
        </w:rPr>
        <w:t xml:space="preserve"> v. Souza</w:t>
      </w:r>
      <w:r w:rsidR="00ED34EE" w:rsidRPr="00ED34EE">
        <w:rPr>
          <w:rFonts w:ascii="Times New Roman" w:eastAsia="Times New Roman" w:hAnsi="Times New Roman" w:cs="Times New Roman"/>
          <w:color w:val="000000" w:themeColor="text1"/>
          <w:sz w:val="24"/>
          <w:szCs w:val="24"/>
        </w:rPr>
        <w:t>, 296 F. Supp. 3d 383 (D. Mass. 2017)</w:t>
      </w:r>
      <w:r w:rsidRPr="00ED34EE">
        <w:rPr>
          <w:rFonts w:ascii="Times New Roman" w:eastAsia="Times New Roman" w:hAnsi="Times New Roman" w:cs="Times New Roman"/>
          <w:color w:val="000000" w:themeColor="text1"/>
          <w:sz w:val="24"/>
          <w:szCs w:val="24"/>
        </w:rPr>
        <w:t xml:space="preserve"> (ordering release of petitioners to give an opportunity to prepare for orderly departure).</w:t>
      </w:r>
    </w:p>
    <w:p w14:paraId="546A8101" w14:textId="77777777" w:rsidR="00C12A3B" w:rsidRDefault="00000000">
      <w:pPr>
        <w:pBdr>
          <w:top w:val="nil"/>
          <w:left w:val="nil"/>
          <w:bottom w:val="nil"/>
          <w:right w:val="nil"/>
          <w:between w:val="nil"/>
        </w:pBdr>
        <w:spacing w:line="240" w:lineRule="auto"/>
        <w:ind w:left="360"/>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CLAIMS FOR RELIEF</w:t>
      </w:r>
    </w:p>
    <w:p w14:paraId="14E3E24D" w14:textId="77777777" w:rsidR="00C12A3B" w:rsidRDefault="00C12A3B">
      <w:pPr>
        <w:pBdr>
          <w:top w:val="nil"/>
          <w:left w:val="nil"/>
          <w:bottom w:val="nil"/>
          <w:right w:val="nil"/>
          <w:between w:val="nil"/>
        </w:pBdr>
        <w:spacing w:line="240" w:lineRule="auto"/>
        <w:ind w:left="360"/>
        <w:jc w:val="center"/>
        <w:rPr>
          <w:rFonts w:ascii="Times New Roman" w:eastAsia="Times New Roman" w:hAnsi="Times New Roman" w:cs="Times New Roman"/>
          <w:color w:val="000000"/>
          <w:sz w:val="24"/>
          <w:szCs w:val="24"/>
        </w:rPr>
      </w:pPr>
    </w:p>
    <w:p w14:paraId="056D5CC6" w14:textId="77777777" w:rsidR="00C12A3B" w:rsidRDefault="00000000">
      <w:pPr>
        <w:pBdr>
          <w:top w:val="nil"/>
          <w:left w:val="nil"/>
          <w:bottom w:val="nil"/>
          <w:right w:val="nil"/>
          <w:between w:val="nil"/>
        </w:pBdr>
        <w:spacing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Count One</w:t>
      </w:r>
    </w:p>
    <w:p w14:paraId="4F8CBF44" w14:textId="77777777" w:rsidR="00C12A3B" w:rsidRDefault="000000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Violation of the Fifth Amendment of the U.S. Constitution </w:t>
      </w:r>
    </w:p>
    <w:p w14:paraId="65927B67" w14:textId="77777777" w:rsidR="00C12A3B" w:rsidRDefault="000000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Substantive Due Process </w:t>
      </w:r>
    </w:p>
    <w:p w14:paraId="3F95073E" w14:textId="77777777" w:rsidR="00C12A3B" w:rsidRDefault="00C12A3B">
      <w:pPr>
        <w:pBdr>
          <w:top w:val="nil"/>
          <w:left w:val="nil"/>
          <w:bottom w:val="nil"/>
          <w:right w:val="nil"/>
          <w:between w:val="nil"/>
        </w:pBdr>
        <w:spacing w:line="240" w:lineRule="auto"/>
        <w:rPr>
          <w:rFonts w:ascii="Times New Roman" w:eastAsia="Times New Roman" w:hAnsi="Times New Roman" w:cs="Times New Roman"/>
          <w:b/>
          <w:sz w:val="24"/>
          <w:szCs w:val="24"/>
        </w:rPr>
      </w:pPr>
    </w:p>
    <w:p w14:paraId="5343B3C8"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Petitioner realleges all paragraphs above as if fully set forth here. </w:t>
      </w:r>
    </w:p>
    <w:p w14:paraId="449D9588" w14:textId="50F8910B" w:rsidR="00BF2197" w:rsidRDefault="00BF2197"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When ICE issued </w:t>
      </w:r>
      <w:r w:rsidR="00000000" w:rsidRPr="003E7C6D">
        <w:rPr>
          <w:rFonts w:ascii="Times New Roman" w:eastAsia="Times New Roman" w:hAnsi="Times New Roman" w:cs="Times New Roman"/>
          <w:color w:val="000000" w:themeColor="text1"/>
          <w:sz w:val="24"/>
          <w:szCs w:val="24"/>
        </w:rPr>
        <w:t xml:space="preserve">Petitioner </w:t>
      </w:r>
      <w:r>
        <w:rPr>
          <w:rFonts w:ascii="Times New Roman" w:eastAsia="Times New Roman" w:hAnsi="Times New Roman" w:cs="Times New Roman"/>
          <w:color w:val="000000" w:themeColor="text1"/>
          <w:sz w:val="24"/>
          <w:szCs w:val="24"/>
        </w:rPr>
        <w:t xml:space="preserve">an order of supervision, </w:t>
      </w:r>
      <w:r w:rsidR="00000000" w:rsidRPr="003E7C6D">
        <w:rPr>
          <w:rFonts w:ascii="Times New Roman" w:eastAsia="Times New Roman" w:hAnsi="Times New Roman" w:cs="Times New Roman"/>
          <w:color w:val="000000" w:themeColor="text1"/>
          <w:sz w:val="24"/>
          <w:szCs w:val="24"/>
        </w:rPr>
        <w:t>i</w:t>
      </w:r>
      <w:r>
        <w:rPr>
          <w:rFonts w:ascii="Times New Roman" w:eastAsia="Times New Roman" w:hAnsi="Times New Roman" w:cs="Times New Roman"/>
          <w:color w:val="000000" w:themeColor="text1"/>
          <w:sz w:val="24"/>
          <w:szCs w:val="24"/>
        </w:rPr>
        <w:t xml:space="preserve">t found that </w:t>
      </w:r>
      <w:r w:rsidRPr="00BF2197">
        <w:rPr>
          <w:rFonts w:ascii="Times New Roman" w:eastAsia="Times New Roman" w:hAnsi="Times New Roman" w:cs="Times New Roman"/>
          <w:color w:val="000000" w:themeColor="text1"/>
          <w:sz w:val="24"/>
          <w:szCs w:val="24"/>
          <w:highlight w:val="yellow"/>
        </w:rPr>
        <w:t>s/he</w:t>
      </w:r>
      <w:r>
        <w:rPr>
          <w:rFonts w:ascii="Times New Roman" w:eastAsia="Times New Roman" w:hAnsi="Times New Roman" w:cs="Times New Roman"/>
          <w:color w:val="000000" w:themeColor="text1"/>
          <w:sz w:val="24"/>
          <w:szCs w:val="24"/>
        </w:rPr>
        <w:t xml:space="preserve"> is</w:t>
      </w:r>
      <w:r w:rsidR="00000000" w:rsidRPr="003E7C6D">
        <w:rPr>
          <w:rFonts w:ascii="Times New Roman" w:eastAsia="Times New Roman" w:hAnsi="Times New Roman" w:cs="Times New Roman"/>
          <w:color w:val="000000" w:themeColor="text1"/>
          <w:sz w:val="24"/>
          <w:szCs w:val="24"/>
        </w:rPr>
        <w:t xml:space="preserve"> neither a danger to the community nor a flight risk. </w:t>
      </w:r>
    </w:p>
    <w:p w14:paraId="400E4D71" w14:textId="60AE1CC3" w:rsidR="00C12A3B" w:rsidRPr="003E7C6D" w:rsidRDefault="003958CB"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When</w:t>
      </w:r>
      <w:r w:rsidR="00000000" w:rsidRPr="003E7C6D">
        <w:rPr>
          <w:rFonts w:ascii="Times New Roman" w:eastAsia="Times New Roman" w:hAnsi="Times New Roman" w:cs="Times New Roman"/>
          <w:color w:val="000000" w:themeColor="text1"/>
          <w:sz w:val="24"/>
          <w:szCs w:val="24"/>
        </w:rPr>
        <w:t xml:space="preserve"> </w:t>
      </w:r>
      <w:r w:rsidR="00BB139F">
        <w:rPr>
          <w:rFonts w:ascii="Times New Roman" w:eastAsia="Times New Roman" w:hAnsi="Times New Roman" w:cs="Times New Roman"/>
          <w:color w:val="000000" w:themeColor="text1"/>
          <w:sz w:val="24"/>
          <w:szCs w:val="24"/>
        </w:rPr>
        <w:t>Respondents</w:t>
      </w:r>
      <w:r w:rsidR="00000000" w:rsidRPr="003E7C6D">
        <w:rPr>
          <w:rFonts w:ascii="Times New Roman" w:eastAsia="Times New Roman" w:hAnsi="Times New Roman" w:cs="Times New Roman"/>
          <w:color w:val="000000" w:themeColor="text1"/>
          <w:sz w:val="24"/>
          <w:szCs w:val="24"/>
        </w:rPr>
        <w:t xml:space="preserve"> revoked </w:t>
      </w:r>
      <w:r w:rsidR="00BF2197">
        <w:rPr>
          <w:rFonts w:ascii="Times New Roman" w:eastAsia="Times New Roman" w:hAnsi="Times New Roman" w:cs="Times New Roman"/>
          <w:color w:val="000000" w:themeColor="text1"/>
          <w:sz w:val="24"/>
          <w:szCs w:val="24"/>
        </w:rPr>
        <w:t>the</w:t>
      </w:r>
      <w:r w:rsidR="00000000" w:rsidRPr="003E7C6D">
        <w:rPr>
          <w:rFonts w:ascii="Times New Roman" w:eastAsia="Times New Roman" w:hAnsi="Times New Roman" w:cs="Times New Roman"/>
          <w:color w:val="000000" w:themeColor="text1"/>
          <w:sz w:val="24"/>
          <w:szCs w:val="24"/>
        </w:rPr>
        <w:t xml:space="preserve"> order of supervision, </w:t>
      </w:r>
      <w:r w:rsidR="00BF2197">
        <w:rPr>
          <w:rFonts w:ascii="Times New Roman" w:eastAsia="Times New Roman" w:hAnsi="Times New Roman" w:cs="Times New Roman"/>
          <w:color w:val="000000" w:themeColor="text1"/>
          <w:sz w:val="24"/>
          <w:szCs w:val="24"/>
        </w:rPr>
        <w:t>Petitioner</w:t>
      </w:r>
      <w:r w:rsidR="00000000" w:rsidRPr="003E7C6D">
        <w:rPr>
          <w:rFonts w:ascii="Times New Roman" w:eastAsia="Times New Roman" w:hAnsi="Times New Roman" w:cs="Times New Roman"/>
          <w:color w:val="000000" w:themeColor="text1"/>
          <w:sz w:val="24"/>
          <w:szCs w:val="24"/>
        </w:rPr>
        <w:t xml:space="preserve"> </w:t>
      </w:r>
      <w:r w:rsidR="00820BCD">
        <w:rPr>
          <w:rFonts w:ascii="Times New Roman" w:eastAsia="Times New Roman" w:hAnsi="Times New Roman" w:cs="Times New Roman"/>
          <w:color w:val="000000" w:themeColor="text1"/>
          <w:sz w:val="24"/>
          <w:szCs w:val="24"/>
        </w:rPr>
        <w:t xml:space="preserve">had complied with </w:t>
      </w:r>
      <w:r w:rsidR="00BF2197" w:rsidRPr="003E7C6D">
        <w:rPr>
          <w:rFonts w:ascii="Times New Roman" w:eastAsia="Times New Roman" w:hAnsi="Times New Roman" w:cs="Times New Roman"/>
          <w:color w:val="000000" w:themeColor="text1"/>
          <w:sz w:val="24"/>
          <w:szCs w:val="24"/>
        </w:rPr>
        <w:t>every condition of the order</w:t>
      </w:r>
      <w:r w:rsidR="00000000" w:rsidRPr="003E7C6D">
        <w:rPr>
          <w:rFonts w:ascii="Times New Roman" w:eastAsia="Times New Roman" w:hAnsi="Times New Roman" w:cs="Times New Roman"/>
          <w:color w:val="000000" w:themeColor="text1"/>
          <w:sz w:val="24"/>
          <w:szCs w:val="24"/>
        </w:rPr>
        <w:t xml:space="preserve"> [</w:t>
      </w:r>
      <w:r w:rsidR="00000000" w:rsidRPr="003958CB">
        <w:rPr>
          <w:rFonts w:ascii="Times New Roman" w:eastAsia="Times New Roman" w:hAnsi="Times New Roman" w:cs="Times New Roman"/>
          <w:color w:val="000000" w:themeColor="text1"/>
          <w:sz w:val="24"/>
          <w:szCs w:val="24"/>
          <w:highlight w:val="yellow"/>
        </w:rPr>
        <w:t xml:space="preserve">IF APPLICABLE: </w:t>
      </w:r>
      <w:r w:rsidR="00BF2197">
        <w:rPr>
          <w:rFonts w:ascii="Times New Roman" w:eastAsia="Times New Roman" w:hAnsi="Times New Roman" w:cs="Times New Roman"/>
          <w:color w:val="000000" w:themeColor="text1"/>
          <w:sz w:val="24"/>
          <w:szCs w:val="24"/>
          <w:highlight w:val="yellow"/>
        </w:rPr>
        <w:t xml:space="preserve">and </w:t>
      </w:r>
      <w:r w:rsidR="00000000" w:rsidRPr="003958CB">
        <w:rPr>
          <w:rFonts w:ascii="Times New Roman" w:eastAsia="Times New Roman" w:hAnsi="Times New Roman" w:cs="Times New Roman"/>
          <w:color w:val="000000" w:themeColor="text1"/>
          <w:sz w:val="24"/>
          <w:szCs w:val="24"/>
          <w:highlight w:val="yellow"/>
        </w:rPr>
        <w:t>ICE had not secured necessary travel documents for removal</w:t>
      </w:r>
      <w:r w:rsidR="00BF2197">
        <w:rPr>
          <w:rFonts w:ascii="Times New Roman" w:eastAsia="Times New Roman" w:hAnsi="Times New Roman" w:cs="Times New Roman"/>
          <w:color w:val="000000" w:themeColor="text1"/>
          <w:sz w:val="24"/>
          <w:szCs w:val="24"/>
          <w:highlight w:val="yellow"/>
        </w:rPr>
        <w:t>.</w:t>
      </w:r>
      <w:r w:rsidR="00000000" w:rsidRPr="003958CB">
        <w:rPr>
          <w:rFonts w:ascii="Times New Roman" w:eastAsia="Times New Roman" w:hAnsi="Times New Roman" w:cs="Times New Roman"/>
          <w:color w:val="000000" w:themeColor="text1"/>
          <w:sz w:val="24"/>
          <w:szCs w:val="24"/>
          <w:highlight w:val="yellow"/>
        </w:rPr>
        <w:t>]</w:t>
      </w:r>
      <w:r w:rsidR="00820BCD">
        <w:rPr>
          <w:rFonts w:ascii="Times New Roman" w:eastAsia="Times New Roman" w:hAnsi="Times New Roman" w:cs="Times New Roman"/>
          <w:color w:val="000000" w:themeColor="text1"/>
          <w:sz w:val="24"/>
          <w:szCs w:val="24"/>
        </w:rPr>
        <w:t xml:space="preserve"> </w:t>
      </w:r>
      <w:r w:rsidR="00BF2197">
        <w:rPr>
          <w:rFonts w:ascii="Times New Roman" w:eastAsia="Times New Roman" w:hAnsi="Times New Roman" w:cs="Times New Roman"/>
          <w:color w:val="000000" w:themeColor="text1"/>
          <w:sz w:val="24"/>
          <w:szCs w:val="24"/>
        </w:rPr>
        <w:t>N</w:t>
      </w:r>
      <w:r w:rsidR="00820BCD">
        <w:rPr>
          <w:rFonts w:ascii="Times New Roman" w:eastAsia="Times New Roman" w:hAnsi="Times New Roman" w:cs="Times New Roman"/>
          <w:color w:val="000000" w:themeColor="text1"/>
          <w:sz w:val="24"/>
          <w:szCs w:val="24"/>
        </w:rPr>
        <w:t>o</w:t>
      </w:r>
      <w:r w:rsidR="00000000" w:rsidRPr="003E7C6D">
        <w:rPr>
          <w:rFonts w:ascii="Times New Roman" w:eastAsia="Times New Roman" w:hAnsi="Times New Roman" w:cs="Times New Roman"/>
          <w:color w:val="000000" w:themeColor="text1"/>
          <w:sz w:val="24"/>
          <w:szCs w:val="24"/>
        </w:rPr>
        <w:t xml:space="preserve"> change in circumstances warranted the order’s revocation. </w:t>
      </w:r>
    </w:p>
    <w:p w14:paraId="7FBDCC60"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Petitioner’s detention therefore does not bear a reasonable relationship to the two regulatory purposes of immigration detention: preventing danger to the community or flight prior to removal.</w:t>
      </w:r>
    </w:p>
    <w:p w14:paraId="2F568765" w14:textId="4930C409"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lastRenderedPageBreak/>
        <w:t xml:space="preserve">Because Respondents </w:t>
      </w:r>
      <w:r w:rsidR="00BF2197">
        <w:rPr>
          <w:rFonts w:ascii="Times New Roman" w:eastAsia="Times New Roman" w:hAnsi="Times New Roman" w:cs="Times New Roman"/>
          <w:color w:val="000000" w:themeColor="text1"/>
          <w:sz w:val="24"/>
          <w:szCs w:val="24"/>
        </w:rPr>
        <w:t>had</w:t>
      </w:r>
      <w:r w:rsidRPr="003E7C6D">
        <w:rPr>
          <w:rFonts w:ascii="Times New Roman" w:eastAsia="Times New Roman" w:hAnsi="Times New Roman" w:cs="Times New Roman"/>
          <w:color w:val="000000" w:themeColor="text1"/>
          <w:sz w:val="24"/>
          <w:szCs w:val="24"/>
        </w:rPr>
        <w:t xml:space="preserve"> no legitimate, non-punitive objective in revoking Petitioner’s order of supervision, Petitioner’s detention violates substantive due process under the Fifth Amendment to the U.S. Constitution.</w:t>
      </w:r>
    </w:p>
    <w:p w14:paraId="25950596" w14:textId="77777777" w:rsidR="00C12A3B" w:rsidRDefault="000000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Count Two</w:t>
      </w:r>
    </w:p>
    <w:p w14:paraId="61040170" w14:textId="77777777" w:rsidR="00C12A3B" w:rsidRDefault="000000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Violation of the Fifth Amendment of the U.S. Constitution </w:t>
      </w:r>
    </w:p>
    <w:p w14:paraId="71B81D7F" w14:textId="77777777" w:rsidR="00C12A3B" w:rsidRDefault="000000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Procedural Due Process </w:t>
      </w:r>
    </w:p>
    <w:p w14:paraId="3F507BFC" w14:textId="77777777" w:rsidR="00C12A3B" w:rsidRDefault="00C12A3B">
      <w:pPr>
        <w:shd w:val="clear" w:color="auto" w:fill="FFFFFF"/>
        <w:spacing w:line="240" w:lineRule="auto"/>
        <w:jc w:val="center"/>
        <w:rPr>
          <w:rFonts w:ascii="Times New Roman" w:eastAsia="Times New Roman" w:hAnsi="Times New Roman" w:cs="Times New Roman"/>
          <w:b/>
          <w:sz w:val="24"/>
          <w:szCs w:val="24"/>
        </w:rPr>
      </w:pPr>
    </w:p>
    <w:p w14:paraId="0DB14D23"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Plaintiffs reallege all paragraphs above as if fully set forth here. </w:t>
      </w:r>
    </w:p>
    <w:p w14:paraId="370BC083" w14:textId="62028394"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958CB">
        <w:rPr>
          <w:rFonts w:ascii="Times New Roman" w:eastAsia="Times New Roman" w:hAnsi="Times New Roman" w:cs="Times New Roman"/>
          <w:i/>
          <w:iCs/>
          <w:color w:val="000000" w:themeColor="text1"/>
          <w:sz w:val="24"/>
          <w:szCs w:val="24"/>
        </w:rPr>
        <w:t>Mathews</w:t>
      </w:r>
      <w:r w:rsidR="00FB2EAA">
        <w:rPr>
          <w:rFonts w:ascii="Times New Roman" w:eastAsia="Times New Roman" w:hAnsi="Times New Roman" w:cs="Times New Roman"/>
          <w:i/>
          <w:iCs/>
          <w:color w:val="000000" w:themeColor="text1"/>
          <w:sz w:val="24"/>
          <w:szCs w:val="24"/>
        </w:rPr>
        <w:t xml:space="preserve"> </w:t>
      </w:r>
      <w:r w:rsidR="00FB2EAA" w:rsidRPr="003958CB">
        <w:rPr>
          <w:rFonts w:ascii="Times New Roman" w:eastAsia="Times New Roman" w:hAnsi="Times New Roman" w:cs="Times New Roman"/>
          <w:i/>
          <w:iCs/>
          <w:color w:val="000000" w:themeColor="text1"/>
          <w:sz w:val="24"/>
          <w:szCs w:val="24"/>
        </w:rPr>
        <w:t>v. Eldridge</w:t>
      </w:r>
      <w:r w:rsidR="00FB2EAA" w:rsidRPr="003E7C6D">
        <w:rPr>
          <w:rFonts w:ascii="Times New Roman" w:eastAsia="Times New Roman" w:hAnsi="Times New Roman" w:cs="Times New Roman"/>
          <w:color w:val="000000" w:themeColor="text1"/>
          <w:sz w:val="24"/>
          <w:szCs w:val="24"/>
        </w:rPr>
        <w:t>, 424 U.S. 319</w:t>
      </w:r>
      <w:r w:rsidR="00BF2197">
        <w:rPr>
          <w:rFonts w:ascii="Times New Roman" w:eastAsia="Times New Roman" w:hAnsi="Times New Roman" w:cs="Times New Roman"/>
          <w:color w:val="000000" w:themeColor="text1"/>
          <w:sz w:val="24"/>
          <w:szCs w:val="24"/>
        </w:rPr>
        <w:t>,</w:t>
      </w:r>
      <w:r w:rsidR="00ED34EE">
        <w:rPr>
          <w:rFonts w:ascii="Times New Roman" w:eastAsia="Times New Roman" w:hAnsi="Times New Roman" w:cs="Times New Roman"/>
          <w:color w:val="000000" w:themeColor="text1"/>
          <w:sz w:val="24"/>
          <w:szCs w:val="24"/>
        </w:rPr>
        <w:t xml:space="preserve"> 333,</w:t>
      </w:r>
      <w:r w:rsidR="00FB2EAA">
        <w:rPr>
          <w:rFonts w:ascii="Times New Roman" w:eastAsia="Times New Roman" w:hAnsi="Times New Roman" w:cs="Times New Roman"/>
          <w:color w:val="000000" w:themeColor="text1"/>
          <w:sz w:val="24"/>
          <w:szCs w:val="24"/>
        </w:rPr>
        <w:t xml:space="preserve"> </w:t>
      </w:r>
      <w:r w:rsidR="00ED34EE">
        <w:rPr>
          <w:rFonts w:ascii="Times New Roman" w:eastAsia="Times New Roman" w:hAnsi="Times New Roman" w:cs="Times New Roman"/>
          <w:color w:val="000000" w:themeColor="text1"/>
          <w:sz w:val="24"/>
          <w:szCs w:val="24"/>
        </w:rPr>
        <w:t>instructs</w:t>
      </w:r>
      <w:r w:rsidR="00FB2EAA">
        <w:rPr>
          <w:rFonts w:ascii="Times New Roman" w:eastAsia="Times New Roman" w:hAnsi="Times New Roman" w:cs="Times New Roman"/>
          <w:color w:val="000000" w:themeColor="text1"/>
          <w:sz w:val="24"/>
          <w:szCs w:val="24"/>
        </w:rPr>
        <w:t xml:space="preserve"> </w:t>
      </w:r>
      <w:r w:rsidRPr="003E7C6D">
        <w:rPr>
          <w:rFonts w:ascii="Times New Roman" w:eastAsia="Times New Roman" w:hAnsi="Times New Roman" w:cs="Times New Roman"/>
          <w:color w:val="000000" w:themeColor="text1"/>
          <w:sz w:val="24"/>
          <w:szCs w:val="24"/>
        </w:rPr>
        <w:t xml:space="preserve">courts </w:t>
      </w:r>
      <w:r w:rsidR="00FB2EAA">
        <w:rPr>
          <w:rFonts w:ascii="Times New Roman" w:eastAsia="Times New Roman" w:hAnsi="Times New Roman" w:cs="Times New Roman"/>
          <w:color w:val="000000" w:themeColor="text1"/>
          <w:sz w:val="24"/>
          <w:szCs w:val="24"/>
        </w:rPr>
        <w:t>to</w:t>
      </w:r>
      <w:r w:rsidRPr="003E7C6D">
        <w:rPr>
          <w:rFonts w:ascii="Times New Roman" w:eastAsia="Times New Roman" w:hAnsi="Times New Roman" w:cs="Times New Roman"/>
          <w:color w:val="000000" w:themeColor="text1"/>
          <w:sz w:val="24"/>
          <w:szCs w:val="24"/>
        </w:rPr>
        <w:t xml:space="preserve"> balance three factors to determine whether procedural due process is satisfied: (1) the private interest at issue; (2) the risk of erroneous deprivation of that interest through the procedures used, and the probable value, if any, of additional procedural safeguards; and, (3) the </w:t>
      </w:r>
      <w:r w:rsidR="009B1F45">
        <w:rPr>
          <w:rFonts w:ascii="Times New Roman" w:eastAsia="Times New Roman" w:hAnsi="Times New Roman" w:cs="Times New Roman"/>
          <w:color w:val="000000" w:themeColor="text1"/>
          <w:sz w:val="24"/>
          <w:szCs w:val="24"/>
        </w:rPr>
        <w:t>g</w:t>
      </w:r>
      <w:r w:rsidRPr="003E7C6D">
        <w:rPr>
          <w:rFonts w:ascii="Times New Roman" w:eastAsia="Times New Roman" w:hAnsi="Times New Roman" w:cs="Times New Roman"/>
          <w:color w:val="000000" w:themeColor="text1"/>
          <w:sz w:val="24"/>
          <w:szCs w:val="24"/>
        </w:rPr>
        <w:t xml:space="preserve">overnment’s interest, including fiscal and administrative burdens that additional or substitute procedural requirements entail. </w:t>
      </w:r>
    </w:p>
    <w:p w14:paraId="58E5338F" w14:textId="2E76B99A"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The first factor, the private interest at issue, favors Petitioner. “Freedom from imprisonment—from government custody, detention, or other forms of physical restraint—lies at the heart of the liberty that [the Due Process] Clause [of the Fifth Amendment] protects.” </w:t>
      </w:r>
      <w:proofErr w:type="spellStart"/>
      <w:r w:rsidRPr="003958CB">
        <w:rPr>
          <w:rFonts w:ascii="Times New Roman" w:eastAsia="Times New Roman" w:hAnsi="Times New Roman" w:cs="Times New Roman"/>
          <w:i/>
          <w:iCs/>
          <w:color w:val="000000" w:themeColor="text1"/>
          <w:sz w:val="24"/>
          <w:szCs w:val="24"/>
        </w:rPr>
        <w:t>Zadvydas</w:t>
      </w:r>
      <w:proofErr w:type="spellEnd"/>
      <w:r w:rsidRPr="003958CB">
        <w:rPr>
          <w:rFonts w:ascii="Times New Roman" w:eastAsia="Times New Roman" w:hAnsi="Times New Roman" w:cs="Times New Roman"/>
          <w:i/>
          <w:iCs/>
          <w:color w:val="000000" w:themeColor="text1"/>
          <w:sz w:val="24"/>
          <w:szCs w:val="24"/>
        </w:rPr>
        <w:t xml:space="preserve"> v. Davis</w:t>
      </w:r>
      <w:r w:rsidRPr="003E7C6D">
        <w:rPr>
          <w:rFonts w:ascii="Times New Roman" w:eastAsia="Times New Roman" w:hAnsi="Times New Roman" w:cs="Times New Roman"/>
          <w:color w:val="000000" w:themeColor="text1"/>
          <w:sz w:val="24"/>
          <w:szCs w:val="24"/>
        </w:rPr>
        <w:t>, 533 U.S. 678, 690.</w:t>
      </w:r>
      <w:r w:rsidR="00ED34EE">
        <w:rPr>
          <w:rFonts w:ascii="Times New Roman" w:eastAsia="Times New Roman" w:hAnsi="Times New Roman" w:cs="Times New Roman"/>
          <w:color w:val="000000" w:themeColor="text1"/>
          <w:sz w:val="24"/>
          <w:szCs w:val="24"/>
        </w:rPr>
        <w:t xml:space="preserve"> </w:t>
      </w:r>
    </w:p>
    <w:p w14:paraId="6BF7EA36" w14:textId="0415A63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The second factor, the risk of erroneous deprivation of liberty</w:t>
      </w:r>
      <w:r w:rsidR="00FB2EAA">
        <w:rPr>
          <w:rFonts w:ascii="Times New Roman" w:eastAsia="Times New Roman" w:hAnsi="Times New Roman" w:cs="Times New Roman"/>
          <w:color w:val="000000" w:themeColor="text1"/>
          <w:sz w:val="24"/>
          <w:szCs w:val="24"/>
        </w:rPr>
        <w:t xml:space="preserve"> and the probable value of procedural safeguards</w:t>
      </w:r>
      <w:r w:rsidRPr="003E7C6D">
        <w:rPr>
          <w:rFonts w:ascii="Times New Roman" w:eastAsia="Times New Roman" w:hAnsi="Times New Roman" w:cs="Times New Roman"/>
          <w:color w:val="000000" w:themeColor="text1"/>
          <w:sz w:val="24"/>
          <w:szCs w:val="24"/>
        </w:rPr>
        <w:t xml:space="preserve">, favors Petitioner. To safeguard against erroneous deprivations of liberty, </w:t>
      </w:r>
      <w:r w:rsidR="00FB2EAA">
        <w:rPr>
          <w:rFonts w:ascii="Times New Roman" w:eastAsia="Times New Roman" w:hAnsi="Times New Roman" w:cs="Times New Roman"/>
          <w:color w:val="000000" w:themeColor="text1"/>
          <w:sz w:val="24"/>
          <w:szCs w:val="24"/>
        </w:rPr>
        <w:t>statute</w:t>
      </w:r>
      <w:r w:rsidRPr="003E7C6D">
        <w:rPr>
          <w:rFonts w:ascii="Times New Roman" w:eastAsia="Times New Roman" w:hAnsi="Times New Roman" w:cs="Times New Roman"/>
          <w:color w:val="000000" w:themeColor="text1"/>
          <w:sz w:val="24"/>
          <w:szCs w:val="24"/>
        </w:rPr>
        <w:t xml:space="preserve"> specifi</w:t>
      </w:r>
      <w:r w:rsidR="00FB2EAA">
        <w:rPr>
          <w:rFonts w:ascii="Times New Roman" w:eastAsia="Times New Roman" w:hAnsi="Times New Roman" w:cs="Times New Roman"/>
          <w:color w:val="000000" w:themeColor="text1"/>
          <w:sz w:val="24"/>
          <w:szCs w:val="24"/>
        </w:rPr>
        <w:t>es</w:t>
      </w:r>
      <w:r w:rsidRPr="003E7C6D">
        <w:rPr>
          <w:rFonts w:ascii="Times New Roman" w:eastAsia="Times New Roman" w:hAnsi="Times New Roman" w:cs="Times New Roman"/>
          <w:color w:val="000000" w:themeColor="text1"/>
          <w:sz w:val="24"/>
          <w:szCs w:val="24"/>
        </w:rPr>
        <w:t xml:space="preserve"> the limited number of reasons that an order of supervision can be revoked</w:t>
      </w:r>
      <w:r w:rsidR="00BF2197">
        <w:rPr>
          <w:rFonts w:ascii="Times New Roman" w:eastAsia="Times New Roman" w:hAnsi="Times New Roman" w:cs="Times New Roman"/>
          <w:color w:val="000000" w:themeColor="text1"/>
          <w:sz w:val="24"/>
          <w:szCs w:val="24"/>
        </w:rPr>
        <w:t xml:space="preserve">. Regulations </w:t>
      </w:r>
      <w:r w:rsidRPr="003E7C6D">
        <w:rPr>
          <w:rFonts w:ascii="Times New Roman" w:eastAsia="Times New Roman" w:hAnsi="Times New Roman" w:cs="Times New Roman"/>
          <w:color w:val="000000" w:themeColor="text1"/>
          <w:sz w:val="24"/>
          <w:szCs w:val="24"/>
        </w:rPr>
        <w:t>specify who may lawfully revoke the order and the procedures that must be followed when doing so, including</w:t>
      </w:r>
      <w:r w:rsidR="003958CB">
        <w:rPr>
          <w:rFonts w:ascii="Times New Roman" w:eastAsia="Times New Roman" w:hAnsi="Times New Roman" w:cs="Times New Roman"/>
          <w:color w:val="000000" w:themeColor="text1"/>
          <w:sz w:val="24"/>
          <w:szCs w:val="24"/>
        </w:rPr>
        <w:t xml:space="preserve"> giving</w:t>
      </w:r>
      <w:r w:rsidRPr="003E7C6D">
        <w:rPr>
          <w:rFonts w:ascii="Times New Roman" w:eastAsia="Times New Roman" w:hAnsi="Times New Roman" w:cs="Times New Roman"/>
          <w:color w:val="000000" w:themeColor="text1"/>
          <w:sz w:val="24"/>
          <w:szCs w:val="24"/>
        </w:rPr>
        <w:t xml:space="preserve"> notice and an opportunity to be heard. </w:t>
      </w:r>
      <w:r w:rsidR="00BB139F">
        <w:rPr>
          <w:rFonts w:ascii="Times New Roman" w:eastAsia="Times New Roman" w:hAnsi="Times New Roman" w:cs="Times New Roman"/>
          <w:color w:val="000000" w:themeColor="text1"/>
          <w:sz w:val="24"/>
          <w:szCs w:val="24"/>
        </w:rPr>
        <w:t>Respondents</w:t>
      </w:r>
      <w:r w:rsidR="00BB139F" w:rsidRPr="003E7C6D">
        <w:rPr>
          <w:rFonts w:ascii="Times New Roman" w:eastAsia="Times New Roman" w:hAnsi="Times New Roman" w:cs="Times New Roman"/>
          <w:color w:val="000000" w:themeColor="text1"/>
          <w:sz w:val="24"/>
          <w:szCs w:val="24"/>
        </w:rPr>
        <w:t xml:space="preserve"> </w:t>
      </w:r>
      <w:r w:rsidR="00ED34EE">
        <w:rPr>
          <w:rFonts w:ascii="Times New Roman" w:eastAsia="Times New Roman" w:hAnsi="Times New Roman" w:cs="Times New Roman"/>
          <w:color w:val="000000" w:themeColor="text1"/>
          <w:sz w:val="24"/>
          <w:szCs w:val="24"/>
        </w:rPr>
        <w:t>violated</w:t>
      </w:r>
      <w:r w:rsidRPr="003E7C6D">
        <w:rPr>
          <w:rFonts w:ascii="Times New Roman" w:eastAsia="Times New Roman" w:hAnsi="Times New Roman" w:cs="Times New Roman"/>
          <w:color w:val="000000" w:themeColor="text1"/>
          <w:sz w:val="24"/>
          <w:szCs w:val="24"/>
        </w:rPr>
        <w:t xml:space="preserve"> those </w:t>
      </w:r>
      <w:r w:rsidR="009B1F45">
        <w:rPr>
          <w:rFonts w:ascii="Times New Roman" w:eastAsia="Times New Roman" w:hAnsi="Times New Roman" w:cs="Times New Roman"/>
          <w:color w:val="000000" w:themeColor="text1"/>
          <w:sz w:val="24"/>
          <w:szCs w:val="24"/>
        </w:rPr>
        <w:t>laws</w:t>
      </w:r>
      <w:r w:rsidRPr="003E7C6D">
        <w:rPr>
          <w:rFonts w:ascii="Times New Roman" w:eastAsia="Times New Roman" w:hAnsi="Times New Roman" w:cs="Times New Roman"/>
          <w:color w:val="000000" w:themeColor="text1"/>
          <w:sz w:val="24"/>
          <w:szCs w:val="24"/>
        </w:rPr>
        <w:t xml:space="preserve"> here</w:t>
      </w:r>
      <w:r w:rsidR="00BF2197">
        <w:rPr>
          <w:rFonts w:ascii="Times New Roman" w:eastAsia="Times New Roman" w:hAnsi="Times New Roman" w:cs="Times New Roman"/>
          <w:color w:val="000000" w:themeColor="text1"/>
          <w:sz w:val="24"/>
          <w:szCs w:val="24"/>
        </w:rPr>
        <w:t xml:space="preserve">, leaving </w:t>
      </w:r>
      <w:r w:rsidR="00FB2EAA">
        <w:rPr>
          <w:rFonts w:ascii="Times New Roman" w:eastAsia="Times New Roman" w:hAnsi="Times New Roman" w:cs="Times New Roman"/>
          <w:color w:val="000000" w:themeColor="text1"/>
          <w:sz w:val="24"/>
          <w:szCs w:val="24"/>
        </w:rPr>
        <w:t>the</w:t>
      </w:r>
      <w:r w:rsidRPr="003E7C6D">
        <w:rPr>
          <w:rFonts w:ascii="Times New Roman" w:eastAsia="Times New Roman" w:hAnsi="Times New Roman" w:cs="Times New Roman"/>
          <w:color w:val="000000" w:themeColor="text1"/>
          <w:sz w:val="24"/>
          <w:szCs w:val="24"/>
        </w:rPr>
        <w:t xml:space="preserve"> risk of erroneous deprivation of liberty </w:t>
      </w:r>
      <w:r w:rsidR="00FB2EAA">
        <w:rPr>
          <w:rFonts w:ascii="Times New Roman" w:eastAsia="Times New Roman" w:hAnsi="Times New Roman" w:cs="Times New Roman"/>
          <w:color w:val="000000" w:themeColor="text1"/>
          <w:sz w:val="24"/>
          <w:szCs w:val="24"/>
        </w:rPr>
        <w:t xml:space="preserve">not just high, but </w:t>
      </w:r>
      <w:r w:rsidRPr="003E7C6D">
        <w:rPr>
          <w:rFonts w:ascii="Times New Roman" w:eastAsia="Times New Roman" w:hAnsi="Times New Roman" w:cs="Times New Roman"/>
          <w:color w:val="000000" w:themeColor="text1"/>
          <w:sz w:val="24"/>
          <w:szCs w:val="24"/>
        </w:rPr>
        <w:t xml:space="preserve">certain. </w:t>
      </w:r>
      <w:r w:rsidR="00FB2EAA">
        <w:rPr>
          <w:rFonts w:ascii="Times New Roman" w:eastAsia="Times New Roman" w:hAnsi="Times New Roman" w:cs="Times New Roman"/>
          <w:color w:val="000000" w:themeColor="text1"/>
          <w:sz w:val="24"/>
          <w:szCs w:val="24"/>
        </w:rPr>
        <w:t>R</w:t>
      </w:r>
      <w:r w:rsidRPr="003E7C6D">
        <w:rPr>
          <w:rFonts w:ascii="Times New Roman" w:eastAsia="Times New Roman" w:hAnsi="Times New Roman" w:cs="Times New Roman"/>
          <w:color w:val="000000" w:themeColor="text1"/>
          <w:sz w:val="24"/>
          <w:szCs w:val="24"/>
        </w:rPr>
        <w:t xml:space="preserve">equiring </w:t>
      </w:r>
      <w:r w:rsidR="00BB139F">
        <w:rPr>
          <w:rFonts w:ascii="Times New Roman" w:eastAsia="Times New Roman" w:hAnsi="Times New Roman" w:cs="Times New Roman"/>
          <w:color w:val="000000" w:themeColor="text1"/>
          <w:sz w:val="24"/>
          <w:szCs w:val="24"/>
        </w:rPr>
        <w:t>Respondents</w:t>
      </w:r>
      <w:r w:rsidR="00BB139F" w:rsidRPr="003E7C6D">
        <w:rPr>
          <w:rFonts w:ascii="Times New Roman" w:eastAsia="Times New Roman" w:hAnsi="Times New Roman" w:cs="Times New Roman"/>
          <w:color w:val="000000" w:themeColor="text1"/>
          <w:sz w:val="24"/>
          <w:szCs w:val="24"/>
        </w:rPr>
        <w:t xml:space="preserve"> </w:t>
      </w:r>
      <w:r w:rsidRPr="003E7C6D">
        <w:rPr>
          <w:rFonts w:ascii="Times New Roman" w:eastAsia="Times New Roman" w:hAnsi="Times New Roman" w:cs="Times New Roman"/>
          <w:color w:val="000000" w:themeColor="text1"/>
          <w:sz w:val="24"/>
          <w:szCs w:val="24"/>
        </w:rPr>
        <w:t xml:space="preserve">to give notice and an opportunity to respond </w:t>
      </w:r>
      <w:r w:rsidR="009B1F45">
        <w:rPr>
          <w:rFonts w:ascii="Times New Roman" w:eastAsia="Times New Roman" w:hAnsi="Times New Roman" w:cs="Times New Roman"/>
          <w:color w:val="000000" w:themeColor="text1"/>
          <w:sz w:val="24"/>
          <w:szCs w:val="24"/>
        </w:rPr>
        <w:t>prior to revoking</w:t>
      </w:r>
      <w:r w:rsidRPr="003E7C6D">
        <w:rPr>
          <w:rFonts w:ascii="Times New Roman" w:eastAsia="Times New Roman" w:hAnsi="Times New Roman" w:cs="Times New Roman"/>
          <w:color w:val="000000" w:themeColor="text1"/>
          <w:sz w:val="24"/>
          <w:szCs w:val="24"/>
        </w:rPr>
        <w:t xml:space="preserve"> an order of supervision </w:t>
      </w:r>
      <w:r w:rsidRPr="003E7C6D">
        <w:rPr>
          <w:rFonts w:ascii="Times New Roman" w:eastAsia="Times New Roman" w:hAnsi="Times New Roman" w:cs="Times New Roman"/>
          <w:color w:val="000000" w:themeColor="text1"/>
          <w:sz w:val="24"/>
          <w:szCs w:val="24"/>
        </w:rPr>
        <w:lastRenderedPageBreak/>
        <w:t xml:space="preserve">is </w:t>
      </w:r>
      <w:r w:rsidR="00FB2EAA">
        <w:rPr>
          <w:rFonts w:ascii="Times New Roman" w:eastAsia="Times New Roman" w:hAnsi="Times New Roman" w:cs="Times New Roman"/>
          <w:color w:val="000000" w:themeColor="text1"/>
          <w:sz w:val="24"/>
          <w:szCs w:val="24"/>
        </w:rPr>
        <w:t>of</w:t>
      </w:r>
      <w:r w:rsidRPr="003E7C6D">
        <w:rPr>
          <w:rFonts w:ascii="Times New Roman" w:eastAsia="Times New Roman" w:hAnsi="Times New Roman" w:cs="Times New Roman"/>
          <w:color w:val="000000" w:themeColor="text1"/>
          <w:sz w:val="24"/>
          <w:szCs w:val="24"/>
        </w:rPr>
        <w:t xml:space="preserve"> </w:t>
      </w:r>
      <w:r w:rsidR="00BF2197">
        <w:rPr>
          <w:rFonts w:ascii="Times New Roman" w:eastAsia="Times New Roman" w:hAnsi="Times New Roman" w:cs="Times New Roman"/>
          <w:color w:val="000000" w:themeColor="text1"/>
          <w:sz w:val="24"/>
          <w:szCs w:val="24"/>
        </w:rPr>
        <w:t>great</w:t>
      </w:r>
      <w:r w:rsidR="009B1F45">
        <w:rPr>
          <w:rFonts w:ascii="Times New Roman" w:eastAsia="Times New Roman" w:hAnsi="Times New Roman" w:cs="Times New Roman"/>
          <w:color w:val="000000" w:themeColor="text1"/>
          <w:sz w:val="24"/>
          <w:szCs w:val="24"/>
        </w:rPr>
        <w:t xml:space="preserve"> value</w:t>
      </w:r>
      <w:r w:rsidRPr="003E7C6D">
        <w:rPr>
          <w:rFonts w:ascii="Times New Roman" w:eastAsia="Times New Roman" w:hAnsi="Times New Roman" w:cs="Times New Roman"/>
          <w:color w:val="000000" w:themeColor="text1"/>
          <w:sz w:val="24"/>
          <w:szCs w:val="24"/>
        </w:rPr>
        <w:t xml:space="preserve"> because it </w:t>
      </w:r>
      <w:r w:rsidR="009B1F45">
        <w:rPr>
          <w:rFonts w:ascii="Times New Roman" w:eastAsia="Times New Roman" w:hAnsi="Times New Roman" w:cs="Times New Roman"/>
          <w:color w:val="000000" w:themeColor="text1"/>
          <w:sz w:val="24"/>
          <w:szCs w:val="24"/>
        </w:rPr>
        <w:t>reduces the probability of needless detention of a person,</w:t>
      </w:r>
      <w:r w:rsidRPr="003E7C6D">
        <w:rPr>
          <w:rFonts w:ascii="Times New Roman" w:eastAsia="Times New Roman" w:hAnsi="Times New Roman" w:cs="Times New Roman"/>
          <w:color w:val="000000" w:themeColor="text1"/>
          <w:sz w:val="24"/>
          <w:szCs w:val="24"/>
        </w:rPr>
        <w:t xml:space="preserve"> </w:t>
      </w:r>
      <w:r w:rsidR="009B1F45">
        <w:rPr>
          <w:rFonts w:ascii="Times New Roman" w:eastAsia="Times New Roman" w:hAnsi="Times New Roman" w:cs="Times New Roman"/>
          <w:color w:val="000000" w:themeColor="text1"/>
          <w:sz w:val="24"/>
          <w:szCs w:val="24"/>
        </w:rPr>
        <w:t xml:space="preserve">like Petitioner, </w:t>
      </w:r>
      <w:r w:rsidRPr="003E7C6D">
        <w:rPr>
          <w:rFonts w:ascii="Times New Roman" w:eastAsia="Times New Roman" w:hAnsi="Times New Roman" w:cs="Times New Roman"/>
          <w:color w:val="000000" w:themeColor="text1"/>
          <w:sz w:val="24"/>
          <w:szCs w:val="24"/>
        </w:rPr>
        <w:t xml:space="preserve">who </w:t>
      </w:r>
      <w:r w:rsidR="009B1F45">
        <w:rPr>
          <w:rFonts w:ascii="Times New Roman" w:eastAsia="Times New Roman" w:hAnsi="Times New Roman" w:cs="Times New Roman"/>
          <w:color w:val="000000" w:themeColor="text1"/>
          <w:sz w:val="24"/>
          <w:szCs w:val="24"/>
        </w:rPr>
        <w:t>is</w:t>
      </w:r>
      <w:r w:rsidRPr="003E7C6D">
        <w:rPr>
          <w:rFonts w:ascii="Times New Roman" w:eastAsia="Times New Roman" w:hAnsi="Times New Roman" w:cs="Times New Roman"/>
          <w:color w:val="000000" w:themeColor="text1"/>
          <w:sz w:val="24"/>
          <w:szCs w:val="24"/>
        </w:rPr>
        <w:t xml:space="preserve"> neither dangerous nor a flight ris</w:t>
      </w:r>
      <w:r w:rsidR="009B1F45">
        <w:rPr>
          <w:rFonts w:ascii="Times New Roman" w:eastAsia="Times New Roman" w:hAnsi="Times New Roman" w:cs="Times New Roman"/>
          <w:color w:val="000000" w:themeColor="text1"/>
          <w:sz w:val="24"/>
          <w:szCs w:val="24"/>
        </w:rPr>
        <w:t>k</w:t>
      </w:r>
      <w:r w:rsidRPr="003E7C6D">
        <w:rPr>
          <w:rFonts w:ascii="Times New Roman" w:eastAsia="Times New Roman" w:hAnsi="Times New Roman" w:cs="Times New Roman"/>
          <w:color w:val="000000" w:themeColor="text1"/>
          <w:sz w:val="24"/>
          <w:szCs w:val="24"/>
        </w:rPr>
        <w:t xml:space="preserve">.  </w:t>
      </w:r>
    </w:p>
    <w:p w14:paraId="20E0FDB9" w14:textId="60952B1C"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The third factor, the government’s interest, also favors Petitioner. When the government </w:t>
      </w:r>
      <w:r w:rsidR="003958CB">
        <w:rPr>
          <w:rFonts w:ascii="Times New Roman" w:eastAsia="Times New Roman" w:hAnsi="Times New Roman" w:cs="Times New Roman"/>
          <w:color w:val="000000" w:themeColor="text1"/>
          <w:sz w:val="24"/>
          <w:szCs w:val="24"/>
        </w:rPr>
        <w:t>ignores</w:t>
      </w:r>
      <w:r w:rsidRPr="003E7C6D">
        <w:rPr>
          <w:rFonts w:ascii="Times New Roman" w:eastAsia="Times New Roman" w:hAnsi="Times New Roman" w:cs="Times New Roman"/>
          <w:color w:val="000000" w:themeColor="text1"/>
          <w:sz w:val="24"/>
          <w:szCs w:val="24"/>
        </w:rPr>
        <w:t xml:space="preserve"> </w:t>
      </w:r>
      <w:r w:rsidR="009B1F45">
        <w:rPr>
          <w:rFonts w:ascii="Times New Roman" w:eastAsia="Times New Roman" w:hAnsi="Times New Roman" w:cs="Times New Roman"/>
          <w:color w:val="000000" w:themeColor="text1"/>
          <w:sz w:val="24"/>
          <w:szCs w:val="24"/>
        </w:rPr>
        <w:t>law</w:t>
      </w:r>
      <w:r w:rsidRPr="003E7C6D">
        <w:rPr>
          <w:rFonts w:ascii="Times New Roman" w:eastAsia="Times New Roman" w:hAnsi="Times New Roman" w:cs="Times New Roman"/>
          <w:color w:val="000000" w:themeColor="text1"/>
          <w:sz w:val="24"/>
          <w:szCs w:val="24"/>
        </w:rPr>
        <w:t xml:space="preserve"> that ensure</w:t>
      </w:r>
      <w:r w:rsidR="009B1F45">
        <w:rPr>
          <w:rFonts w:ascii="Times New Roman" w:eastAsia="Times New Roman" w:hAnsi="Times New Roman" w:cs="Times New Roman"/>
          <w:color w:val="000000" w:themeColor="text1"/>
          <w:sz w:val="24"/>
          <w:szCs w:val="24"/>
        </w:rPr>
        <w:t>s</w:t>
      </w:r>
      <w:r w:rsidRPr="003E7C6D">
        <w:rPr>
          <w:rFonts w:ascii="Times New Roman" w:eastAsia="Times New Roman" w:hAnsi="Times New Roman" w:cs="Times New Roman"/>
          <w:color w:val="000000" w:themeColor="text1"/>
          <w:sz w:val="24"/>
          <w:szCs w:val="24"/>
        </w:rPr>
        <w:t xml:space="preserve"> notice and an opportunity to respond to a person at risk of revocation</w:t>
      </w:r>
      <w:r w:rsidR="003E7C6D">
        <w:rPr>
          <w:rFonts w:ascii="Times New Roman" w:eastAsia="Times New Roman" w:hAnsi="Times New Roman" w:cs="Times New Roman"/>
          <w:color w:val="000000" w:themeColor="text1"/>
          <w:sz w:val="24"/>
          <w:szCs w:val="24"/>
        </w:rPr>
        <w:t xml:space="preserve"> of an order of </w:t>
      </w:r>
      <w:r w:rsidR="003958CB">
        <w:rPr>
          <w:rFonts w:ascii="Times New Roman" w:eastAsia="Times New Roman" w:hAnsi="Times New Roman" w:cs="Times New Roman"/>
          <w:color w:val="000000" w:themeColor="text1"/>
          <w:sz w:val="24"/>
          <w:szCs w:val="24"/>
        </w:rPr>
        <w:t>supervision</w:t>
      </w:r>
      <w:r w:rsidRPr="003E7C6D">
        <w:rPr>
          <w:rFonts w:ascii="Times New Roman" w:eastAsia="Times New Roman" w:hAnsi="Times New Roman" w:cs="Times New Roman"/>
          <w:color w:val="000000" w:themeColor="text1"/>
          <w:sz w:val="24"/>
          <w:szCs w:val="24"/>
        </w:rPr>
        <w:t xml:space="preserve">, it is more likely to waste limited financial and administrative resources on unnecessary detention of people who are neither flight risks nor dangerous. This waste </w:t>
      </w:r>
      <w:r w:rsidR="009B1F45">
        <w:rPr>
          <w:rFonts w:ascii="Times New Roman" w:eastAsia="Times New Roman" w:hAnsi="Times New Roman" w:cs="Times New Roman"/>
          <w:color w:val="000000" w:themeColor="text1"/>
          <w:sz w:val="24"/>
          <w:szCs w:val="24"/>
        </w:rPr>
        <w:t>drags down the</w:t>
      </w:r>
      <w:r w:rsidRPr="003E7C6D">
        <w:rPr>
          <w:rFonts w:ascii="Times New Roman" w:eastAsia="Times New Roman" w:hAnsi="Times New Roman" w:cs="Times New Roman"/>
          <w:color w:val="000000" w:themeColor="text1"/>
          <w:sz w:val="24"/>
          <w:szCs w:val="24"/>
        </w:rPr>
        <w:t xml:space="preserve"> efficiency </w:t>
      </w:r>
      <w:r w:rsidR="009B1F45">
        <w:rPr>
          <w:rFonts w:ascii="Times New Roman" w:eastAsia="Times New Roman" w:hAnsi="Times New Roman" w:cs="Times New Roman"/>
          <w:color w:val="000000" w:themeColor="text1"/>
          <w:sz w:val="24"/>
          <w:szCs w:val="24"/>
        </w:rPr>
        <w:t>of</w:t>
      </w:r>
      <w:r w:rsidRPr="003E7C6D">
        <w:rPr>
          <w:rFonts w:ascii="Times New Roman" w:eastAsia="Times New Roman" w:hAnsi="Times New Roman" w:cs="Times New Roman"/>
          <w:color w:val="000000" w:themeColor="text1"/>
          <w:sz w:val="24"/>
          <w:szCs w:val="24"/>
        </w:rPr>
        <w:t xml:space="preserve"> the entire immigration system. And because</w:t>
      </w:r>
      <w:r w:rsidR="00BF2197">
        <w:rPr>
          <w:rFonts w:ascii="Times New Roman" w:eastAsia="Times New Roman" w:hAnsi="Times New Roman" w:cs="Times New Roman"/>
          <w:color w:val="000000" w:themeColor="text1"/>
          <w:sz w:val="24"/>
          <w:szCs w:val="24"/>
        </w:rPr>
        <w:t xml:space="preserve"> </w:t>
      </w:r>
      <w:r w:rsidR="00BF2197" w:rsidRPr="003E7C6D">
        <w:rPr>
          <w:rFonts w:ascii="Times New Roman" w:eastAsia="Times New Roman" w:hAnsi="Times New Roman" w:cs="Times New Roman"/>
          <w:color w:val="000000" w:themeColor="text1"/>
          <w:sz w:val="24"/>
          <w:szCs w:val="24"/>
        </w:rPr>
        <w:t>the government must</w:t>
      </w:r>
      <w:r w:rsidR="00BF2197">
        <w:rPr>
          <w:rFonts w:ascii="Times New Roman" w:eastAsia="Times New Roman" w:hAnsi="Times New Roman" w:cs="Times New Roman"/>
          <w:color w:val="000000" w:themeColor="text1"/>
          <w:sz w:val="24"/>
          <w:szCs w:val="24"/>
        </w:rPr>
        <w:t xml:space="preserve"> also</w:t>
      </w:r>
      <w:r w:rsidR="00BF2197" w:rsidRPr="003E7C6D">
        <w:rPr>
          <w:rFonts w:ascii="Times New Roman" w:eastAsia="Times New Roman" w:hAnsi="Times New Roman" w:cs="Times New Roman"/>
          <w:color w:val="000000" w:themeColor="text1"/>
          <w:sz w:val="24"/>
          <w:szCs w:val="24"/>
        </w:rPr>
        <w:t xml:space="preserve"> spend resources defending </w:t>
      </w:r>
      <w:r w:rsidR="00BF2197">
        <w:rPr>
          <w:rFonts w:ascii="Times New Roman" w:eastAsia="Times New Roman" w:hAnsi="Times New Roman" w:cs="Times New Roman"/>
          <w:color w:val="000000" w:themeColor="text1"/>
          <w:sz w:val="24"/>
          <w:szCs w:val="24"/>
        </w:rPr>
        <w:t xml:space="preserve">against </w:t>
      </w:r>
      <w:r w:rsidRPr="003E7C6D">
        <w:rPr>
          <w:rFonts w:ascii="Times New Roman" w:eastAsia="Times New Roman" w:hAnsi="Times New Roman" w:cs="Times New Roman"/>
          <w:color w:val="000000" w:themeColor="text1"/>
          <w:sz w:val="24"/>
          <w:szCs w:val="24"/>
        </w:rPr>
        <w:t xml:space="preserve">a habeas corpus petition </w:t>
      </w:r>
      <w:r w:rsidR="003958CB">
        <w:rPr>
          <w:rFonts w:ascii="Times New Roman" w:eastAsia="Times New Roman" w:hAnsi="Times New Roman" w:cs="Times New Roman"/>
          <w:color w:val="000000" w:themeColor="text1"/>
          <w:sz w:val="24"/>
          <w:szCs w:val="24"/>
        </w:rPr>
        <w:t>in</w:t>
      </w:r>
      <w:r w:rsidRPr="003E7C6D">
        <w:rPr>
          <w:rFonts w:ascii="Times New Roman" w:eastAsia="Times New Roman" w:hAnsi="Times New Roman" w:cs="Times New Roman"/>
          <w:color w:val="000000" w:themeColor="text1"/>
          <w:sz w:val="24"/>
          <w:szCs w:val="24"/>
        </w:rPr>
        <w:t xml:space="preserve"> federal court to compel </w:t>
      </w:r>
      <w:r w:rsidR="00BB139F">
        <w:rPr>
          <w:rFonts w:ascii="Times New Roman" w:eastAsia="Times New Roman" w:hAnsi="Times New Roman" w:cs="Times New Roman"/>
          <w:color w:val="000000" w:themeColor="text1"/>
          <w:sz w:val="24"/>
          <w:szCs w:val="24"/>
        </w:rPr>
        <w:t>Respondents</w:t>
      </w:r>
      <w:r w:rsidR="00BB139F" w:rsidRPr="003E7C6D">
        <w:rPr>
          <w:rFonts w:ascii="Times New Roman" w:eastAsia="Times New Roman" w:hAnsi="Times New Roman" w:cs="Times New Roman"/>
          <w:color w:val="000000" w:themeColor="text1"/>
          <w:sz w:val="24"/>
          <w:szCs w:val="24"/>
        </w:rPr>
        <w:t xml:space="preserve"> </w:t>
      </w:r>
      <w:r w:rsidRPr="003E7C6D">
        <w:rPr>
          <w:rFonts w:ascii="Times New Roman" w:eastAsia="Times New Roman" w:hAnsi="Times New Roman" w:cs="Times New Roman"/>
          <w:color w:val="000000" w:themeColor="text1"/>
          <w:sz w:val="24"/>
          <w:szCs w:val="24"/>
        </w:rPr>
        <w:t xml:space="preserve">to comply with law, </w:t>
      </w:r>
      <w:r w:rsidR="003958CB">
        <w:rPr>
          <w:rFonts w:ascii="Times New Roman" w:eastAsia="Times New Roman" w:hAnsi="Times New Roman" w:cs="Times New Roman"/>
          <w:color w:val="000000" w:themeColor="text1"/>
          <w:sz w:val="24"/>
          <w:szCs w:val="24"/>
        </w:rPr>
        <w:t>requiring</w:t>
      </w:r>
      <w:r w:rsidRPr="003E7C6D">
        <w:rPr>
          <w:rFonts w:ascii="Times New Roman" w:eastAsia="Times New Roman" w:hAnsi="Times New Roman" w:cs="Times New Roman"/>
          <w:color w:val="000000" w:themeColor="text1"/>
          <w:sz w:val="24"/>
          <w:szCs w:val="24"/>
        </w:rPr>
        <w:t xml:space="preserve"> </w:t>
      </w:r>
      <w:r w:rsidR="00BB139F">
        <w:rPr>
          <w:rFonts w:ascii="Times New Roman" w:eastAsia="Times New Roman" w:hAnsi="Times New Roman" w:cs="Times New Roman"/>
          <w:color w:val="000000" w:themeColor="text1"/>
          <w:sz w:val="24"/>
          <w:szCs w:val="24"/>
        </w:rPr>
        <w:t>Respondents</w:t>
      </w:r>
      <w:r w:rsidR="00BB139F" w:rsidRPr="003E7C6D">
        <w:rPr>
          <w:rFonts w:ascii="Times New Roman" w:eastAsia="Times New Roman" w:hAnsi="Times New Roman" w:cs="Times New Roman"/>
          <w:color w:val="000000" w:themeColor="text1"/>
          <w:sz w:val="24"/>
          <w:szCs w:val="24"/>
        </w:rPr>
        <w:t xml:space="preserve"> </w:t>
      </w:r>
      <w:r w:rsidR="009C3A5C">
        <w:rPr>
          <w:rFonts w:ascii="Times New Roman" w:eastAsia="Times New Roman" w:hAnsi="Times New Roman" w:cs="Times New Roman"/>
          <w:color w:val="000000" w:themeColor="text1"/>
          <w:sz w:val="24"/>
          <w:szCs w:val="24"/>
        </w:rPr>
        <w:t xml:space="preserve">to </w:t>
      </w:r>
      <w:r w:rsidR="00BB139F">
        <w:rPr>
          <w:rFonts w:ascii="Times New Roman" w:eastAsia="Times New Roman" w:hAnsi="Times New Roman" w:cs="Times New Roman"/>
          <w:color w:val="000000" w:themeColor="text1"/>
          <w:sz w:val="24"/>
          <w:szCs w:val="24"/>
        </w:rPr>
        <w:t xml:space="preserve">instead </w:t>
      </w:r>
      <w:r w:rsidR="009C3A5C">
        <w:rPr>
          <w:rFonts w:ascii="Times New Roman" w:eastAsia="Times New Roman" w:hAnsi="Times New Roman" w:cs="Times New Roman"/>
          <w:color w:val="000000" w:themeColor="text1"/>
          <w:sz w:val="24"/>
          <w:szCs w:val="24"/>
        </w:rPr>
        <w:t>provide</w:t>
      </w:r>
      <w:r w:rsidRPr="003E7C6D">
        <w:rPr>
          <w:rFonts w:ascii="Times New Roman" w:eastAsia="Times New Roman" w:hAnsi="Times New Roman" w:cs="Times New Roman"/>
          <w:color w:val="000000" w:themeColor="text1"/>
          <w:sz w:val="24"/>
          <w:szCs w:val="24"/>
        </w:rPr>
        <w:t xml:space="preserve"> notice and a meaningful opportunity to respond </w:t>
      </w:r>
      <w:r w:rsidR="009B1F45">
        <w:rPr>
          <w:rFonts w:ascii="Times New Roman" w:eastAsia="Times New Roman" w:hAnsi="Times New Roman" w:cs="Times New Roman"/>
          <w:color w:val="000000" w:themeColor="text1"/>
          <w:sz w:val="24"/>
          <w:szCs w:val="24"/>
        </w:rPr>
        <w:t xml:space="preserve">prior to revoking an order of supervision </w:t>
      </w:r>
      <w:r w:rsidR="009C3A5C">
        <w:rPr>
          <w:rFonts w:ascii="Times New Roman" w:eastAsia="Times New Roman" w:hAnsi="Times New Roman" w:cs="Times New Roman"/>
          <w:color w:val="000000" w:themeColor="text1"/>
          <w:sz w:val="24"/>
          <w:szCs w:val="24"/>
        </w:rPr>
        <w:t>reduces fiscal and administrative burdens</w:t>
      </w:r>
      <w:r w:rsidRPr="003E7C6D">
        <w:rPr>
          <w:rFonts w:ascii="Times New Roman" w:eastAsia="Times New Roman" w:hAnsi="Times New Roman" w:cs="Times New Roman"/>
          <w:color w:val="000000" w:themeColor="text1"/>
          <w:sz w:val="24"/>
          <w:szCs w:val="24"/>
        </w:rPr>
        <w:t xml:space="preserve"> </w:t>
      </w:r>
      <w:r w:rsidR="009C3A5C">
        <w:rPr>
          <w:rFonts w:ascii="Times New Roman" w:eastAsia="Times New Roman" w:hAnsi="Times New Roman" w:cs="Times New Roman"/>
          <w:color w:val="000000" w:themeColor="text1"/>
          <w:sz w:val="24"/>
          <w:szCs w:val="24"/>
        </w:rPr>
        <w:t xml:space="preserve">on </w:t>
      </w:r>
      <w:r w:rsidRPr="003E7C6D">
        <w:rPr>
          <w:rFonts w:ascii="Times New Roman" w:eastAsia="Times New Roman" w:hAnsi="Times New Roman" w:cs="Times New Roman"/>
          <w:color w:val="000000" w:themeColor="text1"/>
          <w:sz w:val="24"/>
          <w:szCs w:val="24"/>
        </w:rPr>
        <w:t xml:space="preserve">the government. </w:t>
      </w:r>
    </w:p>
    <w:p w14:paraId="72726F75" w14:textId="3FE77EAA" w:rsidR="00C12A3B" w:rsidRDefault="00000000" w:rsidP="003E7C6D">
      <w:pPr>
        <w:pStyle w:val="ListParagraph"/>
        <w:numPr>
          <w:ilvl w:val="0"/>
          <w:numId w:val="3"/>
        </w:numPr>
        <w:tabs>
          <w:tab w:val="left" w:pos="1440"/>
          <w:tab w:val="left" w:pos="7373"/>
        </w:tabs>
        <w:spacing w:after="0" w:line="480" w:lineRule="auto"/>
        <w:ind w:left="-90" w:firstLine="810"/>
        <w:jc w:val="both"/>
        <w:rPr>
          <w:sz w:val="24"/>
          <w:szCs w:val="24"/>
        </w:rPr>
      </w:pPr>
      <w:r w:rsidRPr="003E7C6D">
        <w:rPr>
          <w:rFonts w:ascii="Times New Roman" w:eastAsia="Times New Roman" w:hAnsi="Times New Roman" w:cs="Times New Roman"/>
          <w:color w:val="000000" w:themeColor="text1"/>
          <w:sz w:val="24"/>
          <w:szCs w:val="24"/>
        </w:rPr>
        <w:t>For these reasons, revoking Petitioner’s order of supervision without providing notice and a meaningful opportunity to respond</w:t>
      </w:r>
      <w:r>
        <w:rPr>
          <w:rFonts w:ascii="Times New Roman" w:eastAsia="Times New Roman" w:hAnsi="Times New Roman" w:cs="Times New Roman"/>
          <w:sz w:val="24"/>
          <w:szCs w:val="24"/>
        </w:rPr>
        <w:t xml:space="preserve"> violate</w:t>
      </w:r>
      <w:r w:rsidR="00BF2197">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procedural due process under </w:t>
      </w:r>
      <w:r w:rsidR="009B1F4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Fifth Amendment to the U.S. Constitution. </w:t>
      </w:r>
    </w:p>
    <w:p w14:paraId="2B2ABFC2" w14:textId="77777777" w:rsidR="00C12A3B" w:rsidRDefault="00000000">
      <w:pPr>
        <w:pBdr>
          <w:top w:val="nil"/>
          <w:left w:val="nil"/>
          <w:bottom w:val="nil"/>
          <w:right w:val="nil"/>
          <w:between w:val="nil"/>
        </w:pBdr>
        <w:spacing w:line="24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Count Three</w:t>
      </w:r>
    </w:p>
    <w:p w14:paraId="220B50AB" w14:textId="77777777" w:rsidR="00C12A3B" w:rsidRDefault="000000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Violation of Administrative Procedure Act, 5 U.S.C. § 706(2)(A), (B)  </w:t>
      </w:r>
    </w:p>
    <w:p w14:paraId="272265C6" w14:textId="77777777" w:rsidR="00C12A3B" w:rsidRDefault="000000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Contrary to Law and Constitutional Right  </w:t>
      </w:r>
    </w:p>
    <w:p w14:paraId="6DA71280" w14:textId="77777777" w:rsidR="00C12A3B" w:rsidRDefault="00C12A3B">
      <w:pPr>
        <w:pBdr>
          <w:top w:val="nil"/>
          <w:left w:val="nil"/>
          <w:bottom w:val="nil"/>
          <w:right w:val="nil"/>
          <w:between w:val="nil"/>
        </w:pBdr>
        <w:spacing w:line="240" w:lineRule="auto"/>
        <w:ind w:left="360"/>
        <w:jc w:val="center"/>
        <w:rPr>
          <w:rFonts w:ascii="Times New Roman" w:eastAsia="Times New Roman" w:hAnsi="Times New Roman" w:cs="Times New Roman"/>
          <w:b/>
          <w:sz w:val="24"/>
          <w:szCs w:val="24"/>
        </w:rPr>
      </w:pPr>
    </w:p>
    <w:p w14:paraId="3D7DB3D5"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Plaintiffs reallege all paragraphs above as if fully set forth here.  </w:t>
      </w:r>
    </w:p>
    <w:p w14:paraId="1A68CB79"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Under the APA, a court shall “hold unlawful and set aside agency action . . . found to be . . . not in accordance with law” or “contrary to constitutional right, power, privilege, or immunity.” 5 U.S.C. § 706(2)(A), (B).  </w:t>
      </w:r>
    </w:p>
    <w:p w14:paraId="4152934F"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The APA’s reference to “law” in the phrase “not in accordance with law,” “means, of course, </w:t>
      </w:r>
      <w:r w:rsidRPr="009C3A5C">
        <w:rPr>
          <w:rFonts w:ascii="Times New Roman" w:eastAsia="Times New Roman" w:hAnsi="Times New Roman" w:cs="Times New Roman"/>
          <w:i/>
          <w:iCs/>
          <w:color w:val="000000" w:themeColor="text1"/>
          <w:sz w:val="24"/>
          <w:szCs w:val="24"/>
        </w:rPr>
        <w:t>any</w:t>
      </w:r>
      <w:r w:rsidRPr="003E7C6D">
        <w:rPr>
          <w:rFonts w:ascii="Times New Roman" w:eastAsia="Times New Roman" w:hAnsi="Times New Roman" w:cs="Times New Roman"/>
          <w:color w:val="000000" w:themeColor="text1"/>
          <w:sz w:val="24"/>
          <w:szCs w:val="24"/>
        </w:rPr>
        <w:t xml:space="preserve"> law, and not merely those laws that the agency itself is charged with administering.” </w:t>
      </w:r>
      <w:r w:rsidRPr="009C3A5C">
        <w:rPr>
          <w:rFonts w:ascii="Times New Roman" w:eastAsia="Times New Roman" w:hAnsi="Times New Roman" w:cs="Times New Roman"/>
          <w:i/>
          <w:iCs/>
          <w:color w:val="000000" w:themeColor="text1"/>
          <w:sz w:val="24"/>
          <w:szCs w:val="24"/>
        </w:rPr>
        <w:t>FCC v. NextWave Pers. Commc’ns Inc.</w:t>
      </w:r>
      <w:r w:rsidRPr="003E7C6D">
        <w:rPr>
          <w:rFonts w:ascii="Times New Roman" w:eastAsia="Times New Roman" w:hAnsi="Times New Roman" w:cs="Times New Roman"/>
          <w:color w:val="000000" w:themeColor="text1"/>
          <w:sz w:val="24"/>
          <w:szCs w:val="24"/>
        </w:rPr>
        <w:t>, 537 U.S. 293, 300 (2003) (emphasis in original).</w:t>
      </w:r>
    </w:p>
    <w:p w14:paraId="17EA19F0" w14:textId="1A678C52" w:rsidR="00C12A3B" w:rsidRPr="003E7C6D" w:rsidRDefault="00BB139F"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Respondents</w:t>
      </w:r>
      <w:r>
        <w:rPr>
          <w:rFonts w:ascii="Times New Roman" w:eastAsia="Times New Roman" w:hAnsi="Times New Roman" w:cs="Times New Roman"/>
          <w:color w:val="000000" w:themeColor="text1"/>
          <w:sz w:val="24"/>
          <w:szCs w:val="24"/>
        </w:rPr>
        <w:t>’</w:t>
      </w:r>
      <w:r w:rsidRPr="003E7C6D">
        <w:rPr>
          <w:rFonts w:ascii="Times New Roman" w:eastAsia="Times New Roman" w:hAnsi="Times New Roman" w:cs="Times New Roman"/>
          <w:color w:val="000000" w:themeColor="text1"/>
          <w:sz w:val="24"/>
          <w:szCs w:val="24"/>
        </w:rPr>
        <w:t xml:space="preserve"> </w:t>
      </w:r>
      <w:r w:rsidR="00000000" w:rsidRPr="003E7C6D">
        <w:rPr>
          <w:rFonts w:ascii="Times New Roman" w:eastAsia="Times New Roman" w:hAnsi="Times New Roman" w:cs="Times New Roman"/>
          <w:color w:val="000000" w:themeColor="text1"/>
          <w:sz w:val="24"/>
          <w:szCs w:val="24"/>
        </w:rPr>
        <w:t>revocation of Petitioner’s order of supervision was contrary to the agency’s constitutional power under the Fifth Amendment’s Due Process Clause</w:t>
      </w:r>
      <w:r w:rsidR="00BF2197">
        <w:rPr>
          <w:rFonts w:ascii="Times New Roman" w:eastAsia="Times New Roman" w:hAnsi="Times New Roman" w:cs="Times New Roman"/>
          <w:color w:val="000000" w:themeColor="text1"/>
          <w:sz w:val="24"/>
          <w:szCs w:val="24"/>
        </w:rPr>
        <w:t>, as explained above</w:t>
      </w:r>
      <w:r w:rsidR="00000000" w:rsidRPr="003E7C6D">
        <w:rPr>
          <w:rFonts w:ascii="Times New Roman" w:eastAsia="Times New Roman" w:hAnsi="Times New Roman" w:cs="Times New Roman"/>
          <w:color w:val="000000" w:themeColor="text1"/>
          <w:sz w:val="24"/>
          <w:szCs w:val="24"/>
        </w:rPr>
        <w:t>.</w:t>
      </w:r>
    </w:p>
    <w:p w14:paraId="6C8181E3" w14:textId="77777777" w:rsidR="00ED34EE" w:rsidRDefault="00000000" w:rsidP="009C3A5C">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The revocation was also not in accordance with </w:t>
      </w:r>
      <w:r w:rsidR="009C3A5C">
        <w:rPr>
          <w:rFonts w:ascii="Times New Roman" w:eastAsia="Times New Roman" w:hAnsi="Times New Roman" w:cs="Times New Roman"/>
          <w:color w:val="000000" w:themeColor="text1"/>
          <w:sz w:val="24"/>
          <w:szCs w:val="24"/>
        </w:rPr>
        <w:t>the INA</w:t>
      </w:r>
      <w:r w:rsidRPr="003E7C6D">
        <w:rPr>
          <w:rFonts w:ascii="Times New Roman" w:eastAsia="Times New Roman" w:hAnsi="Times New Roman" w:cs="Times New Roman"/>
          <w:color w:val="000000" w:themeColor="text1"/>
          <w:sz w:val="24"/>
          <w:szCs w:val="24"/>
        </w:rPr>
        <w:t xml:space="preserve"> and </w:t>
      </w:r>
      <w:r w:rsidR="009C3A5C">
        <w:rPr>
          <w:rFonts w:ascii="Times New Roman" w:eastAsia="Times New Roman" w:hAnsi="Times New Roman" w:cs="Times New Roman"/>
          <w:color w:val="000000" w:themeColor="text1"/>
          <w:sz w:val="24"/>
          <w:szCs w:val="24"/>
        </w:rPr>
        <w:t xml:space="preserve">implementing </w:t>
      </w:r>
      <w:r w:rsidRPr="003E7C6D">
        <w:rPr>
          <w:rFonts w:ascii="Times New Roman" w:eastAsia="Times New Roman" w:hAnsi="Times New Roman" w:cs="Times New Roman"/>
          <w:color w:val="000000" w:themeColor="text1"/>
          <w:sz w:val="24"/>
          <w:szCs w:val="24"/>
        </w:rPr>
        <w:t>regulation</w:t>
      </w:r>
      <w:r w:rsidR="009C3A5C">
        <w:rPr>
          <w:rFonts w:ascii="Times New Roman" w:eastAsia="Times New Roman" w:hAnsi="Times New Roman" w:cs="Times New Roman"/>
          <w:color w:val="000000" w:themeColor="text1"/>
          <w:sz w:val="24"/>
          <w:szCs w:val="24"/>
        </w:rPr>
        <w:t>s</w:t>
      </w:r>
      <w:r w:rsidR="00067FE0">
        <w:rPr>
          <w:rFonts w:ascii="Times New Roman" w:eastAsia="Times New Roman" w:hAnsi="Times New Roman" w:cs="Times New Roman"/>
          <w:color w:val="000000" w:themeColor="text1"/>
          <w:sz w:val="24"/>
          <w:szCs w:val="24"/>
        </w:rPr>
        <w:t xml:space="preserve"> </w:t>
      </w:r>
      <w:r w:rsidR="009C3A5C">
        <w:rPr>
          <w:rFonts w:ascii="Times New Roman" w:eastAsia="Times New Roman" w:hAnsi="Times New Roman" w:cs="Times New Roman"/>
          <w:color w:val="000000" w:themeColor="text1"/>
          <w:sz w:val="24"/>
          <w:szCs w:val="24"/>
        </w:rPr>
        <w:t>govern</w:t>
      </w:r>
      <w:r w:rsidR="00C14460">
        <w:rPr>
          <w:rFonts w:ascii="Times New Roman" w:eastAsia="Times New Roman" w:hAnsi="Times New Roman" w:cs="Times New Roman"/>
          <w:color w:val="000000" w:themeColor="text1"/>
          <w:sz w:val="24"/>
          <w:szCs w:val="24"/>
        </w:rPr>
        <w:t>ing</w:t>
      </w:r>
      <w:r w:rsidR="009C3A5C">
        <w:rPr>
          <w:rFonts w:ascii="Times New Roman" w:eastAsia="Times New Roman" w:hAnsi="Times New Roman" w:cs="Times New Roman"/>
          <w:color w:val="000000" w:themeColor="text1"/>
          <w:sz w:val="24"/>
          <w:szCs w:val="24"/>
        </w:rPr>
        <w:t xml:space="preserve"> who may lawfully revoke an order of supervision and </w:t>
      </w:r>
      <w:r w:rsidR="00067FE0">
        <w:rPr>
          <w:rFonts w:ascii="Times New Roman" w:eastAsia="Times New Roman" w:hAnsi="Times New Roman" w:cs="Times New Roman"/>
          <w:color w:val="000000" w:themeColor="text1"/>
          <w:sz w:val="24"/>
          <w:szCs w:val="24"/>
        </w:rPr>
        <w:t xml:space="preserve">under what circumstances, as </w:t>
      </w:r>
      <w:r w:rsidR="00067FE0">
        <w:rPr>
          <w:rFonts w:ascii="Times New Roman" w:eastAsia="Times New Roman" w:hAnsi="Times New Roman" w:cs="Times New Roman"/>
          <w:color w:val="000000" w:themeColor="text1"/>
          <w:sz w:val="24"/>
          <w:szCs w:val="24"/>
        </w:rPr>
        <w:t>cited and discussed in the Statutory Framework section above</w:t>
      </w:r>
      <w:r w:rsidR="00C14460">
        <w:rPr>
          <w:rFonts w:ascii="Times New Roman" w:eastAsia="Times New Roman" w:hAnsi="Times New Roman" w:cs="Times New Roman"/>
          <w:color w:val="000000" w:themeColor="text1"/>
          <w:sz w:val="24"/>
          <w:szCs w:val="24"/>
        </w:rPr>
        <w:t>.</w:t>
      </w:r>
    </w:p>
    <w:p w14:paraId="0349D394" w14:textId="15FAF754" w:rsidR="00C14460" w:rsidRDefault="00C14460" w:rsidP="009C3A5C">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Petitioner’s order of supervision was not revoked by the </w:t>
      </w:r>
      <w:r>
        <w:rPr>
          <w:rFonts w:ascii="Times New Roman" w:eastAsia="Times New Roman" w:hAnsi="Times New Roman" w:cs="Times New Roman"/>
          <w:color w:val="000000" w:themeColor="text1"/>
          <w:sz w:val="24"/>
          <w:szCs w:val="24"/>
        </w:rPr>
        <w:t xml:space="preserve">ICE </w:t>
      </w:r>
      <w:r w:rsidRPr="003E7C6D">
        <w:rPr>
          <w:rFonts w:ascii="Times New Roman" w:eastAsia="Times New Roman" w:hAnsi="Times New Roman" w:cs="Times New Roman"/>
          <w:color w:val="000000" w:themeColor="text1"/>
          <w:sz w:val="24"/>
          <w:szCs w:val="24"/>
        </w:rPr>
        <w:t>Executive Associate Director</w:t>
      </w:r>
      <w:r>
        <w:rPr>
          <w:rFonts w:ascii="Times New Roman" w:eastAsia="Times New Roman" w:hAnsi="Times New Roman" w:cs="Times New Roman"/>
          <w:color w:val="000000" w:themeColor="text1"/>
          <w:sz w:val="24"/>
          <w:szCs w:val="24"/>
        </w:rPr>
        <w:t>. The officer who revoke</w:t>
      </w:r>
      <w:r w:rsidR="00067FE0">
        <w:rPr>
          <w:rFonts w:ascii="Times New Roman" w:eastAsia="Times New Roman" w:hAnsi="Times New Roman" w:cs="Times New Roman"/>
          <w:color w:val="000000" w:themeColor="text1"/>
          <w:sz w:val="24"/>
          <w:szCs w:val="24"/>
        </w:rPr>
        <w:t>d</w:t>
      </w:r>
      <w:r>
        <w:rPr>
          <w:rFonts w:ascii="Times New Roman" w:eastAsia="Times New Roman" w:hAnsi="Times New Roman" w:cs="Times New Roman"/>
          <w:color w:val="000000" w:themeColor="text1"/>
          <w:sz w:val="24"/>
          <w:szCs w:val="24"/>
        </w:rPr>
        <w:t xml:space="preserve"> </w:t>
      </w:r>
      <w:r w:rsidR="00067FE0">
        <w:rPr>
          <w:rFonts w:ascii="Times New Roman" w:eastAsia="Times New Roman" w:hAnsi="Times New Roman" w:cs="Times New Roman"/>
          <w:color w:val="000000" w:themeColor="text1"/>
          <w:sz w:val="24"/>
          <w:szCs w:val="24"/>
        </w:rPr>
        <w:t>the order</w:t>
      </w:r>
      <w:r>
        <w:rPr>
          <w:rFonts w:ascii="Times New Roman" w:eastAsia="Times New Roman" w:hAnsi="Times New Roman" w:cs="Times New Roman"/>
          <w:color w:val="000000" w:themeColor="text1"/>
          <w:sz w:val="24"/>
          <w:szCs w:val="24"/>
        </w:rPr>
        <w:t xml:space="preserve"> did not first make findings that revocation was in the public interest and that circumstances did not reasonably permit referral to the Executive Associate Director.</w:t>
      </w:r>
      <w:r w:rsidR="00067FE0">
        <w:rPr>
          <w:rFonts w:ascii="Times New Roman" w:eastAsia="Times New Roman" w:hAnsi="Times New Roman" w:cs="Times New Roman"/>
          <w:color w:val="000000" w:themeColor="text1"/>
          <w:sz w:val="24"/>
          <w:szCs w:val="24"/>
        </w:rPr>
        <w:t xml:space="preserve"> </w:t>
      </w:r>
      <w:r w:rsidR="00067FE0" w:rsidRPr="00067FE0">
        <w:rPr>
          <w:rFonts w:ascii="Times New Roman" w:eastAsia="Times New Roman" w:hAnsi="Times New Roman" w:cs="Times New Roman"/>
          <w:color w:val="000000" w:themeColor="text1"/>
          <w:sz w:val="24"/>
          <w:szCs w:val="24"/>
          <w:highlight w:val="yellow"/>
        </w:rPr>
        <w:t>[IF APPLICABLE: Nor had the officer been delegated authority to revoke an order of supervision.]</w:t>
      </w:r>
      <w:r w:rsidR="00ED34EE">
        <w:rPr>
          <w:rFonts w:ascii="Times New Roman" w:eastAsia="Times New Roman" w:hAnsi="Times New Roman" w:cs="Times New Roman"/>
          <w:color w:val="000000" w:themeColor="text1"/>
          <w:sz w:val="24"/>
          <w:szCs w:val="24"/>
        </w:rPr>
        <w:t xml:space="preserve"> </w:t>
      </w:r>
    </w:p>
    <w:p w14:paraId="68292AF6" w14:textId="77777777" w:rsidR="00BB139F" w:rsidRDefault="00067FE0" w:rsidP="00ED34EE">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Before revoking the order, </w:t>
      </w:r>
      <w:r w:rsidR="00BB139F">
        <w:rPr>
          <w:rFonts w:ascii="Times New Roman" w:eastAsia="Times New Roman" w:hAnsi="Times New Roman" w:cs="Times New Roman"/>
          <w:color w:val="000000" w:themeColor="text1"/>
          <w:sz w:val="24"/>
          <w:szCs w:val="24"/>
        </w:rPr>
        <w:t>Respondents</w:t>
      </w:r>
      <w:r w:rsidR="00BB139F" w:rsidRPr="003E7C6D">
        <w:rPr>
          <w:rFonts w:ascii="Times New Roman" w:eastAsia="Times New Roman" w:hAnsi="Times New Roman" w:cs="Times New Roman"/>
          <w:color w:val="000000" w:themeColor="text1"/>
          <w:sz w:val="24"/>
          <w:szCs w:val="24"/>
        </w:rPr>
        <w:t xml:space="preserve"> </w:t>
      </w:r>
      <w:r w:rsidR="00ED34EE">
        <w:rPr>
          <w:rFonts w:ascii="Times New Roman" w:eastAsia="Times New Roman" w:hAnsi="Times New Roman" w:cs="Times New Roman"/>
          <w:color w:val="000000" w:themeColor="text1"/>
          <w:sz w:val="24"/>
          <w:szCs w:val="24"/>
        </w:rPr>
        <w:t xml:space="preserve">did not make findings that Petitioner is dangerous or unlikely to comply with a removal order, as required by statute. </w:t>
      </w:r>
    </w:p>
    <w:p w14:paraId="5F03D257" w14:textId="7E65B4F2" w:rsidR="00067FE0" w:rsidRPr="00ED34EE" w:rsidRDefault="00BB139F" w:rsidP="00ED34EE">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Even </w:t>
      </w:r>
      <w:proofErr w:type="gramStart"/>
      <w:r>
        <w:rPr>
          <w:rFonts w:ascii="Times New Roman" w:eastAsia="Times New Roman" w:hAnsi="Times New Roman" w:cs="Times New Roman"/>
          <w:color w:val="000000" w:themeColor="text1"/>
          <w:sz w:val="24"/>
          <w:szCs w:val="24"/>
        </w:rPr>
        <w:t>assuming that</w:t>
      </w:r>
      <w:proofErr w:type="gramEnd"/>
      <w:r>
        <w:rPr>
          <w:rFonts w:ascii="Times New Roman" w:eastAsia="Times New Roman" w:hAnsi="Times New Roman" w:cs="Times New Roman"/>
          <w:color w:val="000000" w:themeColor="text1"/>
          <w:sz w:val="24"/>
          <w:szCs w:val="24"/>
        </w:rPr>
        <w:t xml:space="preserve"> regulations purporting to offer additional justifications for revocation of an order of supervision are not ultra vires, respondents did not comply with them. </w:t>
      </w:r>
      <w:r>
        <w:rPr>
          <w:rFonts w:ascii="Times New Roman" w:eastAsia="Times New Roman" w:hAnsi="Times New Roman" w:cs="Times New Roman"/>
          <w:color w:val="000000" w:themeColor="text1"/>
          <w:sz w:val="24"/>
          <w:szCs w:val="24"/>
        </w:rPr>
        <w:t>Respondents</w:t>
      </w:r>
      <w:r w:rsidRPr="003E7C6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could not </w:t>
      </w:r>
      <w:r w:rsidR="00067FE0" w:rsidRPr="00ED34EE">
        <w:rPr>
          <w:rFonts w:ascii="Times New Roman" w:eastAsia="Times New Roman" w:hAnsi="Times New Roman" w:cs="Times New Roman"/>
          <w:color w:val="000000" w:themeColor="text1"/>
          <w:sz w:val="24"/>
          <w:szCs w:val="24"/>
        </w:rPr>
        <w:t xml:space="preserve">make findings </w:t>
      </w:r>
      <w:r w:rsidR="00067FE0" w:rsidRPr="00ED34EE">
        <w:rPr>
          <w:rFonts w:ascii="Times New Roman" w:eastAsia="Times New Roman" w:hAnsi="Times New Roman" w:cs="Times New Roman"/>
          <w:color w:val="000000" w:themeColor="text1"/>
          <w:sz w:val="24"/>
          <w:szCs w:val="24"/>
        </w:rPr>
        <w:t>that Petitioner’s conduct indicated release would no longer be appropriate</w:t>
      </w:r>
      <w:r w:rsidR="00067FE0" w:rsidRPr="00ED34EE">
        <w:rPr>
          <w:rFonts w:ascii="Times New Roman" w:eastAsia="Times New Roman" w:hAnsi="Times New Roman" w:cs="Times New Roman"/>
          <w:color w:val="000000" w:themeColor="text1"/>
          <w:sz w:val="24"/>
          <w:szCs w:val="24"/>
        </w:rPr>
        <w:t xml:space="preserve"> or that</w:t>
      </w:r>
      <w:r w:rsidR="00067FE0" w:rsidRPr="00ED34EE">
        <w:rPr>
          <w:rFonts w:ascii="Times New Roman" w:eastAsia="Times New Roman" w:hAnsi="Times New Roman" w:cs="Times New Roman"/>
          <w:color w:val="000000" w:themeColor="text1"/>
          <w:sz w:val="24"/>
          <w:szCs w:val="24"/>
        </w:rPr>
        <w:t xml:space="preserve"> </w:t>
      </w:r>
      <w:r w:rsidR="00067FE0" w:rsidRPr="00ED34EE">
        <w:rPr>
          <w:rFonts w:ascii="Times New Roman" w:eastAsia="Times New Roman" w:hAnsi="Times New Roman" w:cs="Times New Roman"/>
          <w:color w:val="000000" w:themeColor="text1"/>
          <w:sz w:val="24"/>
          <w:szCs w:val="24"/>
        </w:rPr>
        <w:t xml:space="preserve">Petitioner violated any condition of release, because </w:t>
      </w:r>
      <w:r w:rsidR="00067FE0" w:rsidRPr="00ED34EE">
        <w:rPr>
          <w:rFonts w:ascii="Times New Roman" w:eastAsia="Times New Roman" w:hAnsi="Times New Roman" w:cs="Times New Roman"/>
          <w:color w:val="000000" w:themeColor="text1"/>
          <w:sz w:val="24"/>
          <w:szCs w:val="24"/>
          <w:highlight w:val="yellow"/>
        </w:rPr>
        <w:t>s/he</w:t>
      </w:r>
      <w:r w:rsidR="00067FE0" w:rsidRPr="00ED34EE">
        <w:rPr>
          <w:rFonts w:ascii="Times New Roman" w:eastAsia="Times New Roman" w:hAnsi="Times New Roman" w:cs="Times New Roman"/>
          <w:color w:val="000000" w:themeColor="text1"/>
          <w:sz w:val="24"/>
          <w:szCs w:val="24"/>
        </w:rPr>
        <w:t xml:space="preserve"> had not. Nor </w:t>
      </w:r>
      <w:r>
        <w:rPr>
          <w:rFonts w:ascii="Times New Roman" w:eastAsia="Times New Roman" w:hAnsi="Times New Roman" w:cs="Times New Roman"/>
          <w:color w:val="000000" w:themeColor="text1"/>
          <w:sz w:val="24"/>
          <w:szCs w:val="24"/>
        </w:rPr>
        <w:t>could</w:t>
      </w:r>
      <w:r w:rsidR="00067FE0" w:rsidRPr="00ED34E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Respondents</w:t>
      </w:r>
      <w:r w:rsidRPr="003E7C6D">
        <w:rPr>
          <w:rFonts w:ascii="Times New Roman" w:eastAsia="Times New Roman" w:hAnsi="Times New Roman" w:cs="Times New Roman"/>
          <w:color w:val="000000" w:themeColor="text1"/>
          <w:sz w:val="24"/>
          <w:szCs w:val="24"/>
        </w:rPr>
        <w:t xml:space="preserve"> </w:t>
      </w:r>
      <w:r w:rsidR="00067FE0" w:rsidRPr="00ED34EE">
        <w:rPr>
          <w:rFonts w:ascii="Times New Roman" w:eastAsia="Times New Roman" w:hAnsi="Times New Roman" w:cs="Times New Roman"/>
          <w:color w:val="000000" w:themeColor="text1"/>
          <w:sz w:val="24"/>
          <w:szCs w:val="24"/>
        </w:rPr>
        <w:t xml:space="preserve">make findings that the purposes of release had been served or that it was appropriate to enforce a removal order, because it had yet to </w:t>
      </w:r>
      <w:r>
        <w:rPr>
          <w:rFonts w:ascii="Times New Roman" w:eastAsia="Times New Roman" w:hAnsi="Times New Roman" w:cs="Times New Roman"/>
          <w:color w:val="000000" w:themeColor="text1"/>
          <w:sz w:val="24"/>
          <w:szCs w:val="24"/>
        </w:rPr>
        <w:t xml:space="preserve">make final </w:t>
      </w:r>
      <w:proofErr w:type="spellStart"/>
      <w:r>
        <w:rPr>
          <w:rFonts w:ascii="Times New Roman" w:eastAsia="Times New Roman" w:hAnsi="Times New Roman" w:cs="Times New Roman"/>
          <w:color w:val="000000" w:themeColor="text1"/>
          <w:sz w:val="24"/>
          <w:szCs w:val="24"/>
        </w:rPr>
        <w:t>arrangments</w:t>
      </w:r>
      <w:proofErr w:type="spellEnd"/>
      <w:r w:rsidR="00067FE0" w:rsidRPr="00ED34EE">
        <w:rPr>
          <w:rFonts w:ascii="Times New Roman" w:eastAsia="Times New Roman" w:hAnsi="Times New Roman" w:cs="Times New Roman"/>
          <w:color w:val="000000" w:themeColor="text1"/>
          <w:sz w:val="24"/>
          <w:szCs w:val="24"/>
        </w:rPr>
        <w:t xml:space="preserve"> for</w:t>
      </w:r>
      <w:r w:rsidR="00ED34EE" w:rsidRPr="00ED34EE">
        <w:rPr>
          <w:rFonts w:ascii="Times New Roman" w:eastAsia="Times New Roman" w:hAnsi="Times New Roman" w:cs="Times New Roman"/>
          <w:color w:val="000000" w:themeColor="text1"/>
          <w:sz w:val="24"/>
          <w:szCs w:val="24"/>
        </w:rPr>
        <w:t xml:space="preserve"> Petitioner’s</w:t>
      </w:r>
      <w:r w:rsidR="00067FE0" w:rsidRPr="00ED34EE">
        <w:rPr>
          <w:rFonts w:ascii="Times New Roman" w:eastAsia="Times New Roman" w:hAnsi="Times New Roman" w:cs="Times New Roman"/>
          <w:color w:val="000000" w:themeColor="text1"/>
          <w:sz w:val="24"/>
          <w:szCs w:val="24"/>
        </w:rPr>
        <w:t xml:space="preserve"> removal. </w:t>
      </w:r>
    </w:p>
    <w:p w14:paraId="00F174D9" w14:textId="07C61720" w:rsidR="00C12A3B" w:rsidRPr="003E7C6D" w:rsidRDefault="00067FE0" w:rsidP="009C3A5C">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Nor did the</w:t>
      </w:r>
      <w:r w:rsidR="00BB139F" w:rsidRPr="00BB139F">
        <w:rPr>
          <w:rFonts w:ascii="Times New Roman" w:eastAsia="Times New Roman" w:hAnsi="Times New Roman" w:cs="Times New Roman"/>
          <w:color w:val="000000" w:themeColor="text1"/>
          <w:sz w:val="24"/>
          <w:szCs w:val="24"/>
        </w:rPr>
        <w:t xml:space="preserve"> </w:t>
      </w:r>
      <w:r w:rsidR="00BB139F">
        <w:rPr>
          <w:rFonts w:ascii="Times New Roman" w:eastAsia="Times New Roman" w:hAnsi="Times New Roman" w:cs="Times New Roman"/>
          <w:color w:val="000000" w:themeColor="text1"/>
          <w:sz w:val="24"/>
          <w:szCs w:val="24"/>
        </w:rPr>
        <w:t>Respondents</w:t>
      </w:r>
      <w:r w:rsidR="00BB139F" w:rsidRPr="003E7C6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give Petitioner </w:t>
      </w:r>
      <w:r w:rsidR="009C3A5C">
        <w:rPr>
          <w:rFonts w:ascii="Times New Roman" w:eastAsia="Times New Roman" w:hAnsi="Times New Roman" w:cs="Times New Roman"/>
          <w:color w:val="000000" w:themeColor="text1"/>
          <w:sz w:val="24"/>
          <w:szCs w:val="24"/>
        </w:rPr>
        <w:t>notice of the reasons for revocation and opportunity to be heard</w:t>
      </w:r>
      <w:r w:rsidR="00000000" w:rsidRPr="003E7C6D">
        <w:rPr>
          <w:rFonts w:ascii="Times New Roman" w:eastAsia="Times New Roman" w:hAnsi="Times New Roman" w:cs="Times New Roman"/>
          <w:color w:val="000000" w:themeColor="text1"/>
          <w:sz w:val="24"/>
          <w:szCs w:val="24"/>
        </w:rPr>
        <w:t xml:space="preserve">. </w:t>
      </w:r>
    </w:p>
    <w:p w14:paraId="4A1C5989" w14:textId="296152F1"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The revocation should be held unlawful and set aside because it was </w:t>
      </w:r>
      <w:r w:rsidR="00E67EC9">
        <w:rPr>
          <w:rFonts w:ascii="Times New Roman" w:eastAsia="Times New Roman" w:hAnsi="Times New Roman" w:cs="Times New Roman"/>
          <w:color w:val="000000" w:themeColor="text1"/>
          <w:sz w:val="24"/>
          <w:szCs w:val="24"/>
        </w:rPr>
        <w:t xml:space="preserve">contrary to the agency’s constitutional power and </w:t>
      </w:r>
      <w:r w:rsidRPr="003E7C6D">
        <w:rPr>
          <w:rFonts w:ascii="Times New Roman" w:eastAsia="Times New Roman" w:hAnsi="Times New Roman" w:cs="Times New Roman"/>
          <w:color w:val="000000" w:themeColor="text1"/>
          <w:sz w:val="24"/>
          <w:szCs w:val="24"/>
        </w:rPr>
        <w:t xml:space="preserve">not in accordance with </w:t>
      </w:r>
      <w:r w:rsidR="00E67EC9">
        <w:rPr>
          <w:rFonts w:ascii="Times New Roman" w:eastAsia="Times New Roman" w:hAnsi="Times New Roman" w:cs="Times New Roman"/>
          <w:color w:val="000000" w:themeColor="text1"/>
          <w:sz w:val="24"/>
          <w:szCs w:val="24"/>
        </w:rPr>
        <w:t xml:space="preserve">the INA and implementing </w:t>
      </w:r>
      <w:r w:rsidR="00E67EC9" w:rsidRPr="003E7C6D">
        <w:rPr>
          <w:rFonts w:ascii="Times New Roman" w:eastAsia="Times New Roman" w:hAnsi="Times New Roman" w:cs="Times New Roman"/>
          <w:color w:val="000000" w:themeColor="text1"/>
          <w:sz w:val="24"/>
          <w:szCs w:val="24"/>
        </w:rPr>
        <w:t>regulation</w:t>
      </w:r>
      <w:r w:rsidR="00E67EC9">
        <w:rPr>
          <w:rFonts w:ascii="Times New Roman" w:eastAsia="Times New Roman" w:hAnsi="Times New Roman" w:cs="Times New Roman"/>
          <w:color w:val="000000" w:themeColor="text1"/>
          <w:sz w:val="24"/>
          <w:szCs w:val="24"/>
        </w:rPr>
        <w:t>s</w:t>
      </w:r>
      <w:r w:rsidRPr="003E7C6D">
        <w:rPr>
          <w:rFonts w:ascii="Times New Roman" w:eastAsia="Times New Roman" w:hAnsi="Times New Roman" w:cs="Times New Roman"/>
          <w:color w:val="000000" w:themeColor="text1"/>
          <w:sz w:val="24"/>
          <w:szCs w:val="24"/>
        </w:rPr>
        <w:t>.</w:t>
      </w:r>
    </w:p>
    <w:p w14:paraId="3CA3B928" w14:textId="77777777" w:rsidR="00C12A3B" w:rsidRDefault="00000000">
      <w:pPr>
        <w:spacing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Count Four</w:t>
      </w:r>
    </w:p>
    <w:p w14:paraId="70031768" w14:textId="77777777" w:rsidR="00C12A3B" w:rsidRDefault="000000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Violation of the Administrative Procedure Act, 5 U.S.C. § 706(2)(A) </w:t>
      </w:r>
    </w:p>
    <w:p w14:paraId="41A5F5DB" w14:textId="77777777" w:rsidR="00C12A3B" w:rsidRDefault="000000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Arbitrary and Capricious </w:t>
      </w:r>
    </w:p>
    <w:p w14:paraId="16D59CD1" w14:textId="77777777" w:rsidR="00C12A3B" w:rsidRDefault="00C12A3B">
      <w:pPr>
        <w:shd w:val="clear" w:color="auto" w:fill="FFFFFF"/>
        <w:spacing w:line="240" w:lineRule="auto"/>
        <w:jc w:val="center"/>
        <w:rPr>
          <w:rFonts w:ascii="Times New Roman" w:eastAsia="Times New Roman" w:hAnsi="Times New Roman" w:cs="Times New Roman"/>
          <w:sz w:val="24"/>
          <w:szCs w:val="24"/>
        </w:rPr>
      </w:pPr>
    </w:p>
    <w:p w14:paraId="1BEDB1A1"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Petitioner realleges all paragraphs above as if fully set forth here.   </w:t>
      </w:r>
    </w:p>
    <w:p w14:paraId="08C42DB5"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Under the APA, a court shall “hold unlawful and set aside agency action . . . found to be arbitrary [or] capricious.” 5 U.S.C. § 706(2)(A).  </w:t>
      </w:r>
    </w:p>
    <w:p w14:paraId="691A1F6A" w14:textId="12050AF7" w:rsidR="00C12A3B" w:rsidRPr="003E7C6D" w:rsidRDefault="00BB139F"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Respondents</w:t>
      </w:r>
      <w:r>
        <w:rPr>
          <w:rFonts w:ascii="Times New Roman" w:eastAsia="Times New Roman" w:hAnsi="Times New Roman" w:cs="Times New Roman"/>
          <w:color w:val="000000" w:themeColor="text1"/>
          <w:sz w:val="24"/>
          <w:szCs w:val="24"/>
        </w:rPr>
        <w:t xml:space="preserve">’ </w:t>
      </w:r>
      <w:r w:rsidR="00000000" w:rsidRPr="003E7C6D">
        <w:rPr>
          <w:rFonts w:ascii="Times New Roman" w:eastAsia="Times New Roman" w:hAnsi="Times New Roman" w:cs="Times New Roman"/>
          <w:color w:val="000000" w:themeColor="text1"/>
          <w:sz w:val="24"/>
          <w:szCs w:val="24"/>
        </w:rPr>
        <w:t xml:space="preserve">revocation of Petitioner’s order of supervision was arbitrary and capricious because it violated statute, regulation, and the Constitution, as described above.  </w:t>
      </w:r>
    </w:p>
    <w:p w14:paraId="56C89A29" w14:textId="77777777" w:rsidR="00267D77" w:rsidRPr="003E7C6D" w:rsidRDefault="00267D77" w:rsidP="00267D77">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An agency decision that “runs counter to the evidence before the agency” is also arbitrary and capricious. </w:t>
      </w:r>
      <w:r w:rsidRPr="00267D77">
        <w:rPr>
          <w:rFonts w:ascii="Times New Roman" w:eastAsia="Times New Roman" w:hAnsi="Times New Roman" w:cs="Times New Roman"/>
          <w:i/>
          <w:iCs/>
          <w:color w:val="000000" w:themeColor="text1"/>
          <w:sz w:val="24"/>
          <w:szCs w:val="24"/>
        </w:rPr>
        <w:t xml:space="preserve">Motor Vehicle Mfrs. </w:t>
      </w:r>
      <w:proofErr w:type="spellStart"/>
      <w:r w:rsidRPr="00267D77">
        <w:rPr>
          <w:rFonts w:ascii="Times New Roman" w:eastAsia="Times New Roman" w:hAnsi="Times New Roman" w:cs="Times New Roman"/>
          <w:i/>
          <w:iCs/>
          <w:color w:val="000000" w:themeColor="text1"/>
          <w:sz w:val="24"/>
          <w:szCs w:val="24"/>
        </w:rPr>
        <w:t>Ass’n</w:t>
      </w:r>
      <w:proofErr w:type="spellEnd"/>
      <w:r w:rsidRPr="00267D77">
        <w:rPr>
          <w:rFonts w:ascii="Times New Roman" w:eastAsia="Times New Roman" w:hAnsi="Times New Roman" w:cs="Times New Roman"/>
          <w:i/>
          <w:iCs/>
          <w:color w:val="000000" w:themeColor="text1"/>
          <w:sz w:val="24"/>
          <w:szCs w:val="24"/>
        </w:rPr>
        <w:t xml:space="preserve"> v. State Farm Mut. Auto. Ins.</w:t>
      </w:r>
      <w:r w:rsidRPr="003E7C6D">
        <w:rPr>
          <w:rFonts w:ascii="Times New Roman" w:eastAsia="Times New Roman" w:hAnsi="Times New Roman" w:cs="Times New Roman"/>
          <w:color w:val="000000" w:themeColor="text1"/>
          <w:sz w:val="24"/>
          <w:szCs w:val="24"/>
        </w:rPr>
        <w:t>, 463 U.S. 29, 43 (1983).</w:t>
      </w:r>
    </w:p>
    <w:p w14:paraId="68CEFBAC" w14:textId="69F0F3D9" w:rsidR="00267D77" w:rsidRPr="003E7C6D" w:rsidRDefault="00BB139F" w:rsidP="00267D77">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Respondents</w:t>
      </w:r>
      <w:r>
        <w:rPr>
          <w:rFonts w:ascii="Times New Roman" w:eastAsia="Times New Roman" w:hAnsi="Times New Roman" w:cs="Times New Roman"/>
          <w:color w:val="000000" w:themeColor="text1"/>
          <w:sz w:val="24"/>
          <w:szCs w:val="24"/>
        </w:rPr>
        <w:t>’</w:t>
      </w:r>
      <w:r w:rsidR="00267D77" w:rsidRPr="003E7C6D">
        <w:rPr>
          <w:rFonts w:ascii="Times New Roman" w:eastAsia="Times New Roman" w:hAnsi="Times New Roman" w:cs="Times New Roman"/>
          <w:color w:val="000000" w:themeColor="text1"/>
          <w:sz w:val="24"/>
          <w:szCs w:val="24"/>
        </w:rPr>
        <w:t xml:space="preserve"> decision to revoke Petitioner’s order of supervision ran counter to the evidence before </w:t>
      </w:r>
      <w:r w:rsidR="00267D77">
        <w:rPr>
          <w:rFonts w:ascii="Times New Roman" w:eastAsia="Times New Roman" w:hAnsi="Times New Roman" w:cs="Times New Roman"/>
          <w:color w:val="000000" w:themeColor="text1"/>
          <w:sz w:val="24"/>
          <w:szCs w:val="24"/>
        </w:rPr>
        <w:t>the agency</w:t>
      </w:r>
      <w:r w:rsidR="00267D77" w:rsidRPr="003E7C6D">
        <w:rPr>
          <w:rFonts w:ascii="Times New Roman" w:eastAsia="Times New Roman" w:hAnsi="Times New Roman" w:cs="Times New Roman"/>
          <w:color w:val="000000" w:themeColor="text1"/>
          <w:sz w:val="24"/>
          <w:szCs w:val="24"/>
        </w:rPr>
        <w:t xml:space="preserve"> that Petitioner would comply with a demand to appear for removal without detention. Petitioner has never violated a condition of </w:t>
      </w:r>
      <w:r w:rsidR="00267D77" w:rsidRPr="00267D77">
        <w:rPr>
          <w:rFonts w:ascii="Times New Roman" w:eastAsia="Times New Roman" w:hAnsi="Times New Roman" w:cs="Times New Roman"/>
          <w:color w:val="000000" w:themeColor="text1"/>
          <w:sz w:val="24"/>
          <w:szCs w:val="24"/>
          <w:highlight w:val="yellow"/>
        </w:rPr>
        <w:t>his/her</w:t>
      </w:r>
      <w:r w:rsidR="00267D77" w:rsidRPr="003E7C6D">
        <w:rPr>
          <w:rFonts w:ascii="Times New Roman" w:eastAsia="Times New Roman" w:hAnsi="Times New Roman" w:cs="Times New Roman"/>
          <w:color w:val="000000" w:themeColor="text1"/>
          <w:sz w:val="24"/>
          <w:szCs w:val="24"/>
        </w:rPr>
        <w:t xml:space="preserve"> order of supervision and no new facts or changed circumstances suggest </w:t>
      </w:r>
      <w:r w:rsidR="00267D77" w:rsidRPr="00267D77">
        <w:rPr>
          <w:rFonts w:ascii="Times New Roman" w:eastAsia="Times New Roman" w:hAnsi="Times New Roman" w:cs="Times New Roman"/>
          <w:color w:val="000000" w:themeColor="text1"/>
          <w:sz w:val="24"/>
          <w:szCs w:val="24"/>
          <w:highlight w:val="yellow"/>
        </w:rPr>
        <w:t>s/he</w:t>
      </w:r>
      <w:r w:rsidR="00267D77" w:rsidRPr="003E7C6D">
        <w:rPr>
          <w:rFonts w:ascii="Times New Roman" w:eastAsia="Times New Roman" w:hAnsi="Times New Roman" w:cs="Times New Roman"/>
          <w:color w:val="000000" w:themeColor="text1"/>
          <w:sz w:val="24"/>
          <w:szCs w:val="24"/>
        </w:rPr>
        <w:t xml:space="preserve"> would. </w:t>
      </w:r>
    </w:p>
    <w:p w14:paraId="2A341B39" w14:textId="17C94B0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The revocation also “failed to consider important aspects of the problem” before </w:t>
      </w:r>
      <w:r w:rsidR="00BB139F">
        <w:rPr>
          <w:rFonts w:ascii="Times New Roman" w:eastAsia="Times New Roman" w:hAnsi="Times New Roman" w:cs="Times New Roman"/>
          <w:color w:val="000000" w:themeColor="text1"/>
          <w:sz w:val="24"/>
          <w:szCs w:val="24"/>
        </w:rPr>
        <w:t>Respondents</w:t>
      </w:r>
      <w:r w:rsidRPr="003E7C6D">
        <w:rPr>
          <w:rFonts w:ascii="Times New Roman" w:eastAsia="Times New Roman" w:hAnsi="Times New Roman" w:cs="Times New Roman"/>
          <w:color w:val="000000" w:themeColor="text1"/>
          <w:sz w:val="24"/>
          <w:szCs w:val="24"/>
        </w:rPr>
        <w:t xml:space="preserve">, </w:t>
      </w:r>
      <w:r w:rsidR="00267D77">
        <w:rPr>
          <w:rFonts w:ascii="Times New Roman" w:eastAsia="Times New Roman" w:hAnsi="Times New Roman" w:cs="Times New Roman"/>
          <w:color w:val="000000" w:themeColor="text1"/>
          <w:sz w:val="24"/>
          <w:szCs w:val="24"/>
        </w:rPr>
        <w:t>making</w:t>
      </w:r>
      <w:r w:rsidRPr="003E7C6D">
        <w:rPr>
          <w:rFonts w:ascii="Times New Roman" w:eastAsia="Times New Roman" w:hAnsi="Times New Roman" w:cs="Times New Roman"/>
          <w:color w:val="000000" w:themeColor="text1"/>
          <w:sz w:val="24"/>
          <w:szCs w:val="24"/>
        </w:rPr>
        <w:t xml:space="preserve"> it arbitrary and capricious </w:t>
      </w:r>
      <w:r w:rsidR="00267D77">
        <w:rPr>
          <w:rFonts w:ascii="Times New Roman" w:eastAsia="Times New Roman" w:hAnsi="Times New Roman" w:cs="Times New Roman"/>
          <w:color w:val="000000" w:themeColor="text1"/>
          <w:sz w:val="24"/>
          <w:szCs w:val="24"/>
        </w:rPr>
        <w:t>for multiple other reasons</w:t>
      </w:r>
      <w:r w:rsidRPr="003E7C6D">
        <w:rPr>
          <w:rFonts w:ascii="Times New Roman" w:eastAsia="Times New Roman" w:hAnsi="Times New Roman" w:cs="Times New Roman"/>
          <w:color w:val="000000" w:themeColor="text1"/>
          <w:sz w:val="24"/>
          <w:szCs w:val="24"/>
        </w:rPr>
        <w:t xml:space="preserve">. </w:t>
      </w:r>
      <w:proofErr w:type="spellStart"/>
      <w:r w:rsidRPr="00267D77">
        <w:rPr>
          <w:rFonts w:ascii="Times New Roman" w:eastAsia="Times New Roman" w:hAnsi="Times New Roman" w:cs="Times New Roman"/>
          <w:i/>
          <w:iCs/>
          <w:color w:val="000000" w:themeColor="text1"/>
          <w:sz w:val="24"/>
          <w:szCs w:val="24"/>
        </w:rPr>
        <w:t>Dep’t</w:t>
      </w:r>
      <w:proofErr w:type="spellEnd"/>
      <w:r w:rsidRPr="00267D77">
        <w:rPr>
          <w:rFonts w:ascii="Times New Roman" w:eastAsia="Times New Roman" w:hAnsi="Times New Roman" w:cs="Times New Roman"/>
          <w:i/>
          <w:iCs/>
          <w:color w:val="000000" w:themeColor="text1"/>
          <w:sz w:val="24"/>
          <w:szCs w:val="24"/>
        </w:rPr>
        <w:t xml:space="preserve"> of Homeland Sec. v. Regents of the Univ. of California</w:t>
      </w:r>
      <w:r w:rsidRPr="003E7C6D">
        <w:rPr>
          <w:rFonts w:ascii="Times New Roman" w:eastAsia="Times New Roman" w:hAnsi="Times New Roman" w:cs="Times New Roman"/>
          <w:color w:val="000000" w:themeColor="text1"/>
          <w:sz w:val="24"/>
          <w:szCs w:val="24"/>
        </w:rPr>
        <w:t xml:space="preserve">, 140 S. Ct. 1891, 1910 (2020).  </w:t>
      </w:r>
    </w:p>
    <w:p w14:paraId="2C051AE5" w14:textId="37BAD734"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First, </w:t>
      </w:r>
      <w:r w:rsidR="00BB139F">
        <w:rPr>
          <w:rFonts w:ascii="Times New Roman" w:eastAsia="Times New Roman" w:hAnsi="Times New Roman" w:cs="Times New Roman"/>
          <w:color w:val="000000" w:themeColor="text1"/>
          <w:sz w:val="24"/>
          <w:szCs w:val="24"/>
        </w:rPr>
        <w:t>Respondents</w:t>
      </w:r>
      <w:r w:rsidR="00BB139F" w:rsidRPr="003E7C6D">
        <w:rPr>
          <w:rFonts w:ascii="Times New Roman" w:eastAsia="Times New Roman" w:hAnsi="Times New Roman" w:cs="Times New Roman"/>
          <w:color w:val="000000" w:themeColor="text1"/>
          <w:sz w:val="24"/>
          <w:szCs w:val="24"/>
        </w:rPr>
        <w:t xml:space="preserve"> </w:t>
      </w:r>
      <w:r w:rsidRPr="003E7C6D">
        <w:rPr>
          <w:rFonts w:ascii="Times New Roman" w:eastAsia="Times New Roman" w:hAnsi="Times New Roman" w:cs="Times New Roman"/>
          <w:color w:val="000000" w:themeColor="text1"/>
          <w:sz w:val="24"/>
          <w:szCs w:val="24"/>
        </w:rPr>
        <w:t xml:space="preserve">failed to consider the serious constitutional concerns raised by revoking Petitioner’s order of supervision without notice and opportunity to respond.  </w:t>
      </w:r>
    </w:p>
    <w:p w14:paraId="5AE59E14" w14:textId="1ED58A71"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Second, </w:t>
      </w:r>
      <w:r w:rsidR="00BB139F">
        <w:rPr>
          <w:rFonts w:ascii="Times New Roman" w:eastAsia="Times New Roman" w:hAnsi="Times New Roman" w:cs="Times New Roman"/>
          <w:color w:val="000000" w:themeColor="text1"/>
          <w:sz w:val="24"/>
          <w:szCs w:val="24"/>
        </w:rPr>
        <w:t>Respondents</w:t>
      </w:r>
      <w:r w:rsidR="00BB139F" w:rsidRPr="003E7C6D">
        <w:rPr>
          <w:rFonts w:ascii="Times New Roman" w:eastAsia="Times New Roman" w:hAnsi="Times New Roman" w:cs="Times New Roman"/>
          <w:color w:val="000000" w:themeColor="text1"/>
          <w:sz w:val="24"/>
          <w:szCs w:val="24"/>
        </w:rPr>
        <w:t xml:space="preserve"> </w:t>
      </w:r>
      <w:r w:rsidRPr="003E7C6D">
        <w:rPr>
          <w:rFonts w:ascii="Times New Roman" w:eastAsia="Times New Roman" w:hAnsi="Times New Roman" w:cs="Times New Roman"/>
          <w:color w:val="000000" w:themeColor="text1"/>
          <w:sz w:val="24"/>
          <w:szCs w:val="24"/>
        </w:rPr>
        <w:t xml:space="preserve">failed to consider the increased administrative burden to the agency caused by revoking the order of supervision of Petitioner, who is neither a flight risk nor a danger to the community </w:t>
      </w:r>
      <w:r w:rsidRPr="00267D77">
        <w:rPr>
          <w:rFonts w:ascii="Times New Roman" w:eastAsia="Times New Roman" w:hAnsi="Times New Roman" w:cs="Times New Roman"/>
          <w:color w:val="000000" w:themeColor="text1"/>
          <w:sz w:val="24"/>
          <w:szCs w:val="24"/>
          <w:highlight w:val="yellow"/>
        </w:rPr>
        <w:t xml:space="preserve">[IF APPLICABLE: and for whom the agency does not have travel </w:t>
      </w:r>
      <w:r w:rsidRPr="00267D77">
        <w:rPr>
          <w:rFonts w:ascii="Times New Roman" w:eastAsia="Times New Roman" w:hAnsi="Times New Roman" w:cs="Times New Roman"/>
          <w:color w:val="000000" w:themeColor="text1"/>
          <w:sz w:val="24"/>
          <w:szCs w:val="24"/>
          <w:highlight w:val="yellow"/>
        </w:rPr>
        <w:lastRenderedPageBreak/>
        <w:t>documents needed to effectuate removal]</w:t>
      </w:r>
      <w:r w:rsidRPr="003E7C6D">
        <w:rPr>
          <w:rFonts w:ascii="Times New Roman" w:eastAsia="Times New Roman" w:hAnsi="Times New Roman" w:cs="Times New Roman"/>
          <w:color w:val="000000" w:themeColor="text1"/>
          <w:sz w:val="24"/>
          <w:szCs w:val="24"/>
        </w:rPr>
        <w:t xml:space="preserve">, including financial and </w:t>
      </w:r>
      <w:r w:rsidR="00267D77">
        <w:rPr>
          <w:rFonts w:ascii="Times New Roman" w:eastAsia="Times New Roman" w:hAnsi="Times New Roman" w:cs="Times New Roman"/>
          <w:color w:val="000000" w:themeColor="text1"/>
          <w:sz w:val="24"/>
          <w:szCs w:val="24"/>
        </w:rPr>
        <w:t>administrative</w:t>
      </w:r>
      <w:r w:rsidRPr="003E7C6D">
        <w:rPr>
          <w:rFonts w:ascii="Times New Roman" w:eastAsia="Times New Roman" w:hAnsi="Times New Roman" w:cs="Times New Roman"/>
          <w:color w:val="000000" w:themeColor="text1"/>
          <w:sz w:val="24"/>
          <w:szCs w:val="24"/>
        </w:rPr>
        <w:t xml:space="preserve"> costs incurred by the agency due to unnecessary detention.   </w:t>
      </w:r>
    </w:p>
    <w:p w14:paraId="35EE4BC5" w14:textId="30B53B99"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Third, </w:t>
      </w:r>
      <w:r w:rsidR="00BB139F">
        <w:rPr>
          <w:rFonts w:ascii="Times New Roman" w:eastAsia="Times New Roman" w:hAnsi="Times New Roman" w:cs="Times New Roman"/>
          <w:color w:val="000000" w:themeColor="text1"/>
          <w:sz w:val="24"/>
          <w:szCs w:val="24"/>
        </w:rPr>
        <w:t>Respondents</w:t>
      </w:r>
      <w:r w:rsidR="00BB139F" w:rsidRPr="003E7C6D">
        <w:rPr>
          <w:rFonts w:ascii="Times New Roman" w:eastAsia="Times New Roman" w:hAnsi="Times New Roman" w:cs="Times New Roman"/>
          <w:color w:val="000000" w:themeColor="text1"/>
          <w:sz w:val="24"/>
          <w:szCs w:val="24"/>
        </w:rPr>
        <w:t xml:space="preserve"> </w:t>
      </w:r>
      <w:r w:rsidRPr="003E7C6D">
        <w:rPr>
          <w:rFonts w:ascii="Times New Roman" w:eastAsia="Times New Roman" w:hAnsi="Times New Roman" w:cs="Times New Roman"/>
          <w:color w:val="000000" w:themeColor="text1"/>
          <w:sz w:val="24"/>
          <w:szCs w:val="24"/>
        </w:rPr>
        <w:t>failed to consider reasonable alternatives to revoking Petitioner’s order of supervision</w:t>
      </w:r>
      <w:r w:rsidR="00267D77">
        <w:rPr>
          <w:rFonts w:ascii="Times New Roman" w:eastAsia="Times New Roman" w:hAnsi="Times New Roman" w:cs="Times New Roman"/>
          <w:color w:val="000000" w:themeColor="text1"/>
          <w:sz w:val="24"/>
          <w:szCs w:val="24"/>
        </w:rPr>
        <w:t xml:space="preserve"> that were before the agency</w:t>
      </w:r>
      <w:r w:rsidRPr="003E7C6D">
        <w:rPr>
          <w:rFonts w:ascii="Times New Roman" w:eastAsia="Times New Roman" w:hAnsi="Times New Roman" w:cs="Times New Roman"/>
          <w:color w:val="000000" w:themeColor="text1"/>
          <w:sz w:val="24"/>
          <w:szCs w:val="24"/>
        </w:rPr>
        <w:t xml:space="preserve">, like </w:t>
      </w:r>
      <w:r w:rsidR="00267D77">
        <w:rPr>
          <w:rFonts w:ascii="Times New Roman" w:eastAsia="Times New Roman" w:hAnsi="Times New Roman" w:cs="Times New Roman"/>
          <w:color w:val="000000" w:themeColor="text1"/>
          <w:sz w:val="24"/>
          <w:szCs w:val="24"/>
        </w:rPr>
        <w:t xml:space="preserve">simply </w:t>
      </w:r>
      <w:r w:rsidR="00076E35">
        <w:rPr>
          <w:rFonts w:ascii="Times New Roman" w:eastAsia="Times New Roman" w:hAnsi="Times New Roman" w:cs="Times New Roman"/>
          <w:color w:val="000000" w:themeColor="text1"/>
          <w:sz w:val="24"/>
          <w:szCs w:val="24"/>
        </w:rPr>
        <w:t>continuing release under</w:t>
      </w:r>
      <w:r w:rsidR="00267D77">
        <w:rPr>
          <w:rFonts w:ascii="Times New Roman" w:eastAsia="Times New Roman" w:hAnsi="Times New Roman" w:cs="Times New Roman"/>
          <w:color w:val="000000" w:themeColor="text1"/>
          <w:sz w:val="24"/>
          <w:szCs w:val="24"/>
        </w:rPr>
        <w:t xml:space="preserve"> the order of supervision and scheduling </w:t>
      </w:r>
      <w:r w:rsidRPr="003E7C6D">
        <w:rPr>
          <w:rFonts w:ascii="Times New Roman" w:eastAsia="Times New Roman" w:hAnsi="Times New Roman" w:cs="Times New Roman"/>
          <w:color w:val="000000" w:themeColor="text1"/>
          <w:sz w:val="24"/>
          <w:szCs w:val="24"/>
        </w:rPr>
        <w:t xml:space="preserve">a </w:t>
      </w:r>
      <w:r w:rsidR="00267D77">
        <w:rPr>
          <w:rFonts w:ascii="Times New Roman" w:eastAsia="Times New Roman" w:hAnsi="Times New Roman" w:cs="Times New Roman"/>
          <w:color w:val="000000" w:themeColor="text1"/>
          <w:sz w:val="24"/>
          <w:szCs w:val="24"/>
        </w:rPr>
        <w:t xml:space="preserve">future </w:t>
      </w:r>
      <w:r w:rsidRPr="003E7C6D">
        <w:rPr>
          <w:rFonts w:ascii="Times New Roman" w:eastAsia="Times New Roman" w:hAnsi="Times New Roman" w:cs="Times New Roman"/>
          <w:color w:val="000000" w:themeColor="text1"/>
          <w:sz w:val="24"/>
          <w:szCs w:val="24"/>
        </w:rPr>
        <w:t xml:space="preserve">time and date to appear for removal. This alternative would vindicate the government’s interests in effectuating </w:t>
      </w:r>
      <w:r w:rsidR="00E67EC9">
        <w:rPr>
          <w:rFonts w:ascii="Times New Roman" w:eastAsia="Times New Roman" w:hAnsi="Times New Roman" w:cs="Times New Roman"/>
          <w:color w:val="000000" w:themeColor="text1"/>
          <w:sz w:val="24"/>
          <w:szCs w:val="24"/>
        </w:rPr>
        <w:t xml:space="preserve">a </w:t>
      </w:r>
      <w:r w:rsidRPr="003E7C6D">
        <w:rPr>
          <w:rFonts w:ascii="Times New Roman" w:eastAsia="Times New Roman" w:hAnsi="Times New Roman" w:cs="Times New Roman"/>
          <w:color w:val="000000" w:themeColor="text1"/>
          <w:sz w:val="24"/>
          <w:szCs w:val="24"/>
        </w:rPr>
        <w:t xml:space="preserve">removal order and save it the expense of detention </w:t>
      </w:r>
      <w:r w:rsidR="00267D77">
        <w:rPr>
          <w:rFonts w:ascii="Times New Roman" w:eastAsia="Times New Roman" w:hAnsi="Times New Roman" w:cs="Times New Roman"/>
          <w:color w:val="000000" w:themeColor="text1"/>
          <w:sz w:val="24"/>
          <w:szCs w:val="24"/>
        </w:rPr>
        <w:t>not needed</w:t>
      </w:r>
      <w:r w:rsidRPr="003E7C6D">
        <w:rPr>
          <w:rFonts w:ascii="Times New Roman" w:eastAsia="Times New Roman" w:hAnsi="Times New Roman" w:cs="Times New Roman"/>
          <w:color w:val="000000" w:themeColor="text1"/>
          <w:sz w:val="24"/>
          <w:szCs w:val="24"/>
        </w:rPr>
        <w:t xml:space="preserve"> to guarantee </w:t>
      </w:r>
      <w:r w:rsidR="00E67EC9">
        <w:rPr>
          <w:rFonts w:ascii="Times New Roman" w:eastAsia="Times New Roman" w:hAnsi="Times New Roman" w:cs="Times New Roman"/>
          <w:color w:val="000000" w:themeColor="text1"/>
          <w:sz w:val="24"/>
          <w:szCs w:val="24"/>
        </w:rPr>
        <w:t xml:space="preserve">Petitioner’s </w:t>
      </w:r>
      <w:r w:rsidRPr="003E7C6D">
        <w:rPr>
          <w:rFonts w:ascii="Times New Roman" w:eastAsia="Times New Roman" w:hAnsi="Times New Roman" w:cs="Times New Roman"/>
          <w:color w:val="000000" w:themeColor="text1"/>
          <w:sz w:val="24"/>
          <w:szCs w:val="24"/>
        </w:rPr>
        <w:t xml:space="preserve">appearance.   </w:t>
      </w:r>
    </w:p>
    <w:p w14:paraId="11DD8AA1" w14:textId="57697FEE"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Fourth, </w:t>
      </w:r>
      <w:r w:rsidR="00BB139F">
        <w:rPr>
          <w:rFonts w:ascii="Times New Roman" w:eastAsia="Times New Roman" w:hAnsi="Times New Roman" w:cs="Times New Roman"/>
          <w:color w:val="000000" w:themeColor="text1"/>
          <w:sz w:val="24"/>
          <w:szCs w:val="24"/>
        </w:rPr>
        <w:t>Respondents</w:t>
      </w:r>
      <w:r w:rsidR="00BB139F" w:rsidRPr="003E7C6D">
        <w:rPr>
          <w:rFonts w:ascii="Times New Roman" w:eastAsia="Times New Roman" w:hAnsi="Times New Roman" w:cs="Times New Roman"/>
          <w:color w:val="000000" w:themeColor="text1"/>
          <w:sz w:val="24"/>
          <w:szCs w:val="24"/>
        </w:rPr>
        <w:t xml:space="preserve"> </w:t>
      </w:r>
      <w:r w:rsidRPr="003E7C6D">
        <w:rPr>
          <w:rFonts w:ascii="Times New Roman" w:eastAsia="Times New Roman" w:hAnsi="Times New Roman" w:cs="Times New Roman"/>
          <w:color w:val="000000" w:themeColor="text1"/>
          <w:sz w:val="24"/>
          <w:szCs w:val="24"/>
        </w:rPr>
        <w:t>failed to consider Petitioner’s substantial reliance interest</w:t>
      </w:r>
      <w:r w:rsidR="00267D77">
        <w:rPr>
          <w:rFonts w:ascii="Times New Roman" w:eastAsia="Times New Roman" w:hAnsi="Times New Roman" w:cs="Times New Roman"/>
          <w:color w:val="000000" w:themeColor="text1"/>
          <w:sz w:val="24"/>
          <w:szCs w:val="24"/>
        </w:rPr>
        <w:t>,</w:t>
      </w:r>
      <w:r w:rsidRPr="003E7C6D">
        <w:rPr>
          <w:rFonts w:ascii="Times New Roman" w:eastAsia="Times New Roman" w:hAnsi="Times New Roman" w:cs="Times New Roman"/>
          <w:color w:val="000000" w:themeColor="text1"/>
          <w:sz w:val="24"/>
          <w:szCs w:val="24"/>
        </w:rPr>
        <w:t xml:space="preserve"> created by its instruction on Petitioner’s release </w:t>
      </w:r>
      <w:r w:rsidR="00267D77">
        <w:rPr>
          <w:rFonts w:ascii="Times New Roman" w:eastAsia="Times New Roman" w:hAnsi="Times New Roman" w:cs="Times New Roman"/>
          <w:color w:val="000000" w:themeColor="text1"/>
          <w:sz w:val="24"/>
          <w:szCs w:val="24"/>
        </w:rPr>
        <w:t>notification,</w:t>
      </w:r>
      <w:r w:rsidRPr="003E7C6D">
        <w:rPr>
          <w:rFonts w:ascii="Times New Roman" w:eastAsia="Times New Roman" w:hAnsi="Times New Roman" w:cs="Times New Roman"/>
          <w:color w:val="000000" w:themeColor="text1"/>
          <w:sz w:val="24"/>
          <w:szCs w:val="24"/>
        </w:rPr>
        <w:t xml:space="preserve"> </w:t>
      </w:r>
      <w:r w:rsidR="00E67EC9">
        <w:rPr>
          <w:rFonts w:ascii="Times New Roman" w:eastAsia="Times New Roman" w:hAnsi="Times New Roman" w:cs="Times New Roman"/>
          <w:color w:val="000000" w:themeColor="text1"/>
          <w:sz w:val="24"/>
          <w:szCs w:val="24"/>
        </w:rPr>
        <w:t>the agenc would give</w:t>
      </w:r>
      <w:r w:rsidRPr="003E7C6D">
        <w:rPr>
          <w:rFonts w:ascii="Times New Roman" w:eastAsia="Times New Roman" w:hAnsi="Times New Roman" w:cs="Times New Roman"/>
          <w:color w:val="000000" w:themeColor="text1"/>
          <w:sz w:val="24"/>
          <w:szCs w:val="24"/>
        </w:rPr>
        <w:t xml:space="preserve"> an opportunity to arrange for an orderly departure</w:t>
      </w:r>
      <w:r w:rsidR="00267D77">
        <w:rPr>
          <w:rFonts w:ascii="Times New Roman" w:eastAsia="Times New Roman" w:hAnsi="Times New Roman" w:cs="Times New Roman"/>
          <w:color w:val="000000" w:themeColor="text1"/>
          <w:sz w:val="24"/>
          <w:szCs w:val="24"/>
        </w:rPr>
        <w:t xml:space="preserve"> once </w:t>
      </w:r>
      <w:r w:rsidR="00E67EC9">
        <w:rPr>
          <w:rFonts w:ascii="Times New Roman" w:eastAsia="Times New Roman" w:hAnsi="Times New Roman" w:cs="Times New Roman"/>
          <w:color w:val="000000" w:themeColor="text1"/>
          <w:sz w:val="24"/>
          <w:szCs w:val="24"/>
        </w:rPr>
        <w:t>it</w:t>
      </w:r>
      <w:r w:rsidR="00267D77">
        <w:rPr>
          <w:rFonts w:ascii="Times New Roman" w:eastAsia="Times New Roman" w:hAnsi="Times New Roman" w:cs="Times New Roman"/>
          <w:color w:val="000000" w:themeColor="text1"/>
          <w:sz w:val="24"/>
          <w:szCs w:val="24"/>
        </w:rPr>
        <w:t xml:space="preserve"> obtained travel documents</w:t>
      </w:r>
      <w:r w:rsidRPr="003E7C6D">
        <w:rPr>
          <w:rFonts w:ascii="Times New Roman" w:eastAsia="Times New Roman" w:hAnsi="Times New Roman" w:cs="Times New Roman"/>
          <w:color w:val="000000" w:themeColor="text1"/>
          <w:sz w:val="24"/>
          <w:szCs w:val="24"/>
        </w:rPr>
        <w:t xml:space="preserve">.  </w:t>
      </w:r>
    </w:p>
    <w:p w14:paraId="5C47DE2D" w14:textId="18102B8C"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For these and other reasons, </w:t>
      </w:r>
      <w:r w:rsidR="00BB139F">
        <w:rPr>
          <w:rFonts w:ascii="Times New Roman" w:eastAsia="Times New Roman" w:hAnsi="Times New Roman" w:cs="Times New Roman"/>
          <w:color w:val="000000" w:themeColor="text1"/>
          <w:sz w:val="24"/>
          <w:szCs w:val="24"/>
        </w:rPr>
        <w:t>Respondents</w:t>
      </w:r>
      <w:r w:rsidR="00BB139F">
        <w:rPr>
          <w:rFonts w:ascii="Times New Roman" w:eastAsia="Times New Roman" w:hAnsi="Times New Roman" w:cs="Times New Roman"/>
          <w:color w:val="000000" w:themeColor="text1"/>
          <w:sz w:val="24"/>
          <w:szCs w:val="24"/>
        </w:rPr>
        <w:t>’</w:t>
      </w:r>
      <w:r w:rsidR="00BB139F" w:rsidRPr="003E7C6D">
        <w:rPr>
          <w:rFonts w:ascii="Times New Roman" w:eastAsia="Times New Roman" w:hAnsi="Times New Roman" w:cs="Times New Roman"/>
          <w:color w:val="000000" w:themeColor="text1"/>
          <w:sz w:val="24"/>
          <w:szCs w:val="24"/>
        </w:rPr>
        <w:t xml:space="preserve"> </w:t>
      </w:r>
      <w:r w:rsidR="00267D77">
        <w:rPr>
          <w:rFonts w:ascii="Times New Roman" w:eastAsia="Times New Roman" w:hAnsi="Times New Roman" w:cs="Times New Roman"/>
          <w:color w:val="000000" w:themeColor="text1"/>
          <w:sz w:val="24"/>
          <w:szCs w:val="24"/>
        </w:rPr>
        <w:t>revocation of Petitioner’s order of supervision</w:t>
      </w:r>
      <w:r w:rsidRPr="003E7C6D">
        <w:rPr>
          <w:rFonts w:ascii="Times New Roman" w:eastAsia="Times New Roman" w:hAnsi="Times New Roman" w:cs="Times New Roman"/>
          <w:color w:val="000000" w:themeColor="text1"/>
          <w:sz w:val="24"/>
          <w:szCs w:val="24"/>
        </w:rPr>
        <w:t xml:space="preserve"> </w:t>
      </w:r>
      <w:r w:rsidR="00267D77">
        <w:rPr>
          <w:rFonts w:ascii="Times New Roman" w:eastAsia="Times New Roman" w:hAnsi="Times New Roman" w:cs="Times New Roman"/>
          <w:color w:val="000000" w:themeColor="text1"/>
          <w:sz w:val="24"/>
          <w:szCs w:val="24"/>
        </w:rPr>
        <w:t>was</w:t>
      </w:r>
      <w:r w:rsidRPr="003E7C6D">
        <w:rPr>
          <w:rFonts w:ascii="Times New Roman" w:eastAsia="Times New Roman" w:hAnsi="Times New Roman" w:cs="Times New Roman"/>
          <w:color w:val="000000" w:themeColor="text1"/>
          <w:sz w:val="24"/>
          <w:szCs w:val="24"/>
        </w:rPr>
        <w:t xml:space="preserve"> arbitrary and capricious</w:t>
      </w:r>
      <w:r w:rsidR="00E67EC9">
        <w:rPr>
          <w:rFonts w:ascii="Times New Roman" w:eastAsia="Times New Roman" w:hAnsi="Times New Roman" w:cs="Times New Roman"/>
          <w:color w:val="000000" w:themeColor="text1"/>
          <w:sz w:val="24"/>
          <w:szCs w:val="24"/>
        </w:rPr>
        <w:t xml:space="preserve"> and should be held unlawful and set aside</w:t>
      </w:r>
      <w:r w:rsidRPr="003E7C6D">
        <w:rPr>
          <w:rFonts w:ascii="Times New Roman" w:eastAsia="Times New Roman" w:hAnsi="Times New Roman" w:cs="Times New Roman"/>
          <w:color w:val="000000" w:themeColor="text1"/>
          <w:sz w:val="24"/>
          <w:szCs w:val="24"/>
        </w:rPr>
        <w:t>.</w:t>
      </w:r>
    </w:p>
    <w:p w14:paraId="4C234022" w14:textId="77777777" w:rsidR="00C12A3B" w:rsidRDefault="000000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Count Five</w:t>
      </w:r>
    </w:p>
    <w:p w14:paraId="7F6045BE" w14:textId="77777777" w:rsidR="00C12A3B" w:rsidRDefault="000000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Violation of the Administrative Procedure Act, 5 U.S.C. § 706(2)(C) </w:t>
      </w:r>
    </w:p>
    <w:p w14:paraId="2B6091B8" w14:textId="77777777" w:rsidR="00C12A3B" w:rsidRDefault="000000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Excess of Statutory Authority</w:t>
      </w:r>
    </w:p>
    <w:p w14:paraId="32C317E3" w14:textId="77777777" w:rsidR="00C12A3B" w:rsidRDefault="000000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0178235B"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Petitioner realleges all paragraphs above as if fully set forth here.   </w:t>
      </w:r>
    </w:p>
    <w:p w14:paraId="78F0FCE6"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Under the APA, a court shall “hold unlawful and set aside agency action . . . found to be . . . in excess of statutory jurisdiction, authority, or limitations, or short of statutory right.” 5 U.S.C. § 706(2)(C).  </w:t>
      </w:r>
    </w:p>
    <w:p w14:paraId="5022EF27"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“An agency . . . literally has no power to act—including under its regulations—unless and until Congress authorizes it to do so by statute.” </w:t>
      </w:r>
      <w:r w:rsidRPr="00267D77">
        <w:rPr>
          <w:rFonts w:ascii="Times New Roman" w:eastAsia="Times New Roman" w:hAnsi="Times New Roman" w:cs="Times New Roman"/>
          <w:i/>
          <w:iCs/>
          <w:color w:val="000000" w:themeColor="text1"/>
          <w:sz w:val="24"/>
          <w:szCs w:val="24"/>
        </w:rPr>
        <w:t>FEC v. Cruz</w:t>
      </w:r>
      <w:r w:rsidRPr="003E7C6D">
        <w:rPr>
          <w:rFonts w:ascii="Times New Roman" w:eastAsia="Times New Roman" w:hAnsi="Times New Roman" w:cs="Times New Roman"/>
          <w:color w:val="000000" w:themeColor="text1"/>
          <w:sz w:val="24"/>
          <w:szCs w:val="24"/>
        </w:rPr>
        <w:t xml:space="preserve">, 596 U.S. 289, 301 (2022) (internal quotation marks and citation omitted).  </w:t>
      </w:r>
    </w:p>
    <w:p w14:paraId="7778DF1B" w14:textId="1EDEB523" w:rsidR="00711DF3" w:rsidRPr="00711DF3" w:rsidRDefault="00711DF3" w:rsidP="00711DF3">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711DF3">
        <w:rPr>
          <w:rFonts w:ascii="Times New Roman" w:eastAsia="Times New Roman" w:hAnsi="Times New Roman" w:cs="Times New Roman"/>
          <w:color w:val="000000" w:themeColor="text1"/>
          <w:sz w:val="24"/>
          <w:szCs w:val="24"/>
        </w:rPr>
        <w:t xml:space="preserve">8 U.S.C. § 1231(a)(6) </w:t>
      </w:r>
      <w:r>
        <w:rPr>
          <w:rFonts w:ascii="Times New Roman" w:eastAsia="Times New Roman" w:hAnsi="Times New Roman" w:cs="Times New Roman"/>
          <w:color w:val="000000" w:themeColor="text1"/>
          <w:sz w:val="24"/>
          <w:szCs w:val="24"/>
        </w:rPr>
        <w:t xml:space="preserve">only authorizes detention past the 90-day removal period for a person who is found to be a danger to the community, unlikely to comply with a removal order, </w:t>
      </w:r>
      <w:r>
        <w:rPr>
          <w:rFonts w:ascii="Times New Roman" w:eastAsia="Times New Roman" w:hAnsi="Times New Roman" w:cs="Times New Roman"/>
          <w:color w:val="000000" w:themeColor="text1"/>
          <w:sz w:val="24"/>
          <w:szCs w:val="24"/>
        </w:rPr>
        <w:lastRenderedPageBreak/>
        <w:t>or whose removal order is on certain grounds specified in the statute. Even then, if removal “</w:t>
      </w:r>
      <w:r w:rsidRPr="00490257">
        <w:rPr>
          <w:rFonts w:ascii="Times New Roman" w:eastAsia="Times New Roman" w:hAnsi="Times New Roman" w:cs="Times New Roman"/>
          <w:color w:val="000000" w:themeColor="text1"/>
          <w:sz w:val="24"/>
          <w:szCs w:val="24"/>
        </w:rPr>
        <w:t xml:space="preserve">is not reasonably foreseeable, </w:t>
      </w:r>
      <w:r>
        <w:rPr>
          <w:rFonts w:ascii="Times New Roman" w:eastAsia="Times New Roman" w:hAnsi="Times New Roman" w:cs="Times New Roman"/>
          <w:color w:val="000000" w:themeColor="text1"/>
          <w:sz w:val="24"/>
          <w:szCs w:val="24"/>
        </w:rPr>
        <w:t>the</w:t>
      </w:r>
      <w:r w:rsidRPr="00490257">
        <w:rPr>
          <w:rFonts w:ascii="Times New Roman" w:eastAsia="Times New Roman" w:hAnsi="Times New Roman" w:cs="Times New Roman"/>
          <w:color w:val="000000" w:themeColor="text1"/>
          <w:sz w:val="24"/>
          <w:szCs w:val="24"/>
        </w:rPr>
        <w:t xml:space="preserve"> court should hold continued detention unreasonable and no longer authorized by </w:t>
      </w:r>
      <w:r>
        <w:rPr>
          <w:rFonts w:ascii="Times New Roman" w:eastAsia="Times New Roman" w:hAnsi="Times New Roman" w:cs="Times New Roman"/>
          <w:color w:val="000000" w:themeColor="text1"/>
          <w:sz w:val="24"/>
          <w:szCs w:val="24"/>
        </w:rPr>
        <w:t>[</w:t>
      </w:r>
      <w:r w:rsidRPr="00711DF3">
        <w:rPr>
          <w:rFonts w:ascii="Times New Roman" w:eastAsia="Times New Roman" w:hAnsi="Times New Roman" w:cs="Times New Roman"/>
          <w:color w:val="000000" w:themeColor="text1"/>
          <w:sz w:val="24"/>
          <w:szCs w:val="24"/>
        </w:rPr>
        <w:t>§ 1231(a)(6</w:t>
      </w:r>
      <w:r>
        <w:rPr>
          <w:rFonts w:ascii="Times New Roman" w:eastAsia="Times New Roman" w:hAnsi="Times New Roman" w:cs="Times New Roman"/>
          <w:color w:val="000000" w:themeColor="text1"/>
          <w:sz w:val="24"/>
          <w:szCs w:val="24"/>
        </w:rPr>
        <w:t>]</w:t>
      </w:r>
      <w:r w:rsidRPr="00490257">
        <w:rPr>
          <w:rFonts w:ascii="Times New Roman" w:eastAsia="Times New Roman" w:hAnsi="Times New Roman" w:cs="Times New Roman"/>
          <w:color w:val="000000" w:themeColor="text1"/>
          <w:sz w:val="24"/>
          <w:szCs w:val="24"/>
        </w:rPr>
        <w:t>. In that case, of course, the alien</w:t>
      </w:r>
      <w:r>
        <w:rPr>
          <w:rFonts w:ascii="Times New Roman" w:eastAsia="Times New Roman" w:hAnsi="Times New Roman" w:cs="Times New Roman"/>
          <w:color w:val="000000" w:themeColor="text1"/>
          <w:sz w:val="24"/>
          <w:szCs w:val="24"/>
        </w:rPr>
        <w:t>’</w:t>
      </w:r>
      <w:r w:rsidRPr="00490257">
        <w:rPr>
          <w:rFonts w:ascii="Times New Roman" w:eastAsia="Times New Roman" w:hAnsi="Times New Roman" w:cs="Times New Roman"/>
          <w:color w:val="000000" w:themeColor="text1"/>
          <w:sz w:val="24"/>
          <w:szCs w:val="24"/>
        </w:rPr>
        <w:t xml:space="preserve">s release may and should be conditioned on any of the various forms of supervised release that are appropriate in the circumstances </w:t>
      </w:r>
      <w:proofErr w:type="gramStart"/>
      <w:r w:rsidRPr="00490257">
        <w:rPr>
          <w:rFonts w:ascii="Times New Roman" w:eastAsia="Times New Roman" w:hAnsi="Times New Roman" w:cs="Times New Roman"/>
          <w:color w:val="000000" w:themeColor="text1"/>
          <w:sz w:val="24"/>
          <w:szCs w:val="24"/>
        </w:rPr>
        <w:t>. . . .</w:t>
      </w:r>
      <w:proofErr w:type="gramEnd"/>
      <w:r w:rsidRPr="00490257">
        <w:rPr>
          <w:rFonts w:ascii="Times New Roman" w:eastAsia="Times New Roman" w:hAnsi="Times New Roman" w:cs="Times New Roman"/>
          <w:color w:val="000000" w:themeColor="text1"/>
          <w:sz w:val="24"/>
          <w:szCs w:val="24"/>
        </w:rPr>
        <w:t xml:space="preserve">” </w:t>
      </w:r>
      <w:proofErr w:type="spellStart"/>
      <w:r w:rsidRPr="00490257">
        <w:rPr>
          <w:rFonts w:ascii="Times New Roman" w:eastAsia="Times New Roman" w:hAnsi="Times New Roman" w:cs="Times New Roman"/>
          <w:i/>
          <w:iCs/>
          <w:color w:val="000000" w:themeColor="text1"/>
          <w:sz w:val="24"/>
          <w:szCs w:val="24"/>
        </w:rPr>
        <w:t>Zadvydas</w:t>
      </w:r>
      <w:proofErr w:type="spellEnd"/>
      <w:r w:rsidRPr="00490257">
        <w:rPr>
          <w:rFonts w:ascii="Times New Roman" w:eastAsia="Times New Roman" w:hAnsi="Times New Roman" w:cs="Times New Roman"/>
          <w:i/>
          <w:iCs/>
          <w:color w:val="000000" w:themeColor="text1"/>
          <w:sz w:val="24"/>
          <w:szCs w:val="24"/>
        </w:rPr>
        <w:t xml:space="preserve"> v. Davis</w:t>
      </w:r>
      <w:r w:rsidRPr="00490257">
        <w:rPr>
          <w:rFonts w:ascii="Times New Roman" w:eastAsia="Times New Roman" w:hAnsi="Times New Roman" w:cs="Times New Roman"/>
          <w:color w:val="000000" w:themeColor="text1"/>
          <w:sz w:val="24"/>
          <w:szCs w:val="24"/>
        </w:rPr>
        <w:t>, 533 U.S. 678, 699</w:t>
      </w:r>
      <w:r>
        <w:rPr>
          <w:rFonts w:ascii="Times New Roman" w:eastAsia="Times New Roman" w:hAnsi="Times New Roman" w:cs="Times New Roman"/>
          <w:color w:val="000000" w:themeColor="text1"/>
          <w:sz w:val="24"/>
          <w:szCs w:val="24"/>
        </w:rPr>
        <w:t>-</w:t>
      </w:r>
      <w:r w:rsidRPr="00490257">
        <w:rPr>
          <w:rFonts w:ascii="Times New Roman" w:eastAsia="Times New Roman" w:hAnsi="Times New Roman" w:cs="Times New Roman"/>
          <w:color w:val="000000" w:themeColor="text1"/>
          <w:sz w:val="24"/>
          <w:szCs w:val="24"/>
        </w:rPr>
        <w:t>700</w:t>
      </w:r>
      <w:r>
        <w:rPr>
          <w:rFonts w:ascii="Times New Roman" w:eastAsia="Times New Roman" w:hAnsi="Times New Roman" w:cs="Times New Roman"/>
          <w:color w:val="000000" w:themeColor="text1"/>
          <w:sz w:val="24"/>
          <w:szCs w:val="24"/>
        </w:rPr>
        <w:t>.</w:t>
      </w:r>
    </w:p>
    <w:p w14:paraId="44D15B68" w14:textId="605E251E" w:rsidR="00711DF3" w:rsidRPr="003E7C6D" w:rsidRDefault="00711DF3" w:rsidP="00711DF3">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Regulations that purport to give </w:t>
      </w:r>
      <w:r w:rsidR="00BB139F">
        <w:rPr>
          <w:rFonts w:ascii="Times New Roman" w:eastAsia="Times New Roman" w:hAnsi="Times New Roman" w:cs="Times New Roman"/>
          <w:color w:val="000000" w:themeColor="text1"/>
          <w:sz w:val="24"/>
          <w:szCs w:val="24"/>
        </w:rPr>
        <w:t>Respondents</w:t>
      </w:r>
      <w:r w:rsidR="00BB139F" w:rsidRPr="003E7C6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authority to revoke an order of supervision on grounds other than those listed </w:t>
      </w:r>
      <w:r w:rsidRPr="00711DF3">
        <w:rPr>
          <w:rFonts w:ascii="Times New Roman" w:eastAsia="Times New Roman" w:hAnsi="Times New Roman" w:cs="Times New Roman"/>
          <w:color w:val="000000" w:themeColor="text1"/>
          <w:sz w:val="24"/>
          <w:szCs w:val="24"/>
        </w:rPr>
        <w:t xml:space="preserve">§ 1231(a)(6) </w:t>
      </w:r>
      <w:r>
        <w:rPr>
          <w:rFonts w:ascii="Times New Roman" w:eastAsia="Times New Roman" w:hAnsi="Times New Roman" w:cs="Times New Roman"/>
          <w:color w:val="000000" w:themeColor="text1"/>
          <w:sz w:val="24"/>
          <w:szCs w:val="24"/>
        </w:rPr>
        <w:t xml:space="preserve">are ultra vires and </w:t>
      </w:r>
      <w:proofErr w:type="gramStart"/>
      <w:r>
        <w:rPr>
          <w:rFonts w:ascii="Times New Roman" w:eastAsia="Times New Roman" w:hAnsi="Times New Roman" w:cs="Times New Roman"/>
          <w:color w:val="000000" w:themeColor="text1"/>
          <w:sz w:val="24"/>
          <w:szCs w:val="24"/>
        </w:rPr>
        <w:t>in excess of</w:t>
      </w:r>
      <w:proofErr w:type="gramEnd"/>
      <w:r>
        <w:rPr>
          <w:rFonts w:ascii="Times New Roman" w:eastAsia="Times New Roman" w:hAnsi="Times New Roman" w:cs="Times New Roman"/>
          <w:color w:val="000000" w:themeColor="text1"/>
          <w:sz w:val="24"/>
          <w:szCs w:val="24"/>
        </w:rPr>
        <w:t xml:space="preserve"> statutory authority b</w:t>
      </w:r>
      <w:r>
        <w:rPr>
          <w:rFonts w:ascii="Times New Roman" w:eastAsia="Times New Roman" w:hAnsi="Times New Roman" w:cs="Times New Roman"/>
          <w:color w:val="000000" w:themeColor="text1"/>
          <w:sz w:val="24"/>
          <w:szCs w:val="24"/>
        </w:rPr>
        <w:t xml:space="preserve">ecause </w:t>
      </w:r>
      <w:r w:rsidRPr="00BA7854">
        <w:rPr>
          <w:rFonts w:ascii="Times New Roman" w:hAnsi="Times New Roman" w:cs="Times New Roman"/>
          <w:sz w:val="24"/>
          <w:szCs w:val="24"/>
        </w:rPr>
        <w:t>“[r]</w:t>
      </w:r>
      <w:proofErr w:type="spellStart"/>
      <w:r w:rsidRPr="00BA7854">
        <w:rPr>
          <w:rFonts w:ascii="Times New Roman" w:hAnsi="Times New Roman" w:cs="Times New Roman"/>
          <w:sz w:val="24"/>
          <w:szCs w:val="24"/>
        </w:rPr>
        <w:t>egulations</w:t>
      </w:r>
      <w:proofErr w:type="spellEnd"/>
      <w:r w:rsidRPr="00BA7854">
        <w:rPr>
          <w:rFonts w:ascii="Times New Roman" w:hAnsi="Times New Roman" w:cs="Times New Roman"/>
          <w:sz w:val="24"/>
          <w:szCs w:val="24"/>
        </w:rPr>
        <w:t xml:space="preserve"> cannot circumvent the plain text of the statute</w:t>
      </w:r>
      <w:r>
        <w:rPr>
          <w:rFonts w:ascii="Times New Roman" w:hAnsi="Times New Roman" w:cs="Times New Roman"/>
          <w:sz w:val="24"/>
          <w:szCs w:val="24"/>
        </w:rPr>
        <w:t>.</w:t>
      </w:r>
      <w:r w:rsidRPr="00BA7854">
        <w:rPr>
          <w:rFonts w:ascii="Times New Roman" w:hAnsi="Times New Roman" w:cs="Times New Roman"/>
          <w:sz w:val="24"/>
          <w:szCs w:val="24"/>
        </w:rPr>
        <w:t>”</w:t>
      </w:r>
      <w:r>
        <w:rPr>
          <w:rFonts w:ascii="Times New Roman" w:hAnsi="Times New Roman" w:cs="Times New Roman"/>
          <w:sz w:val="24"/>
          <w:szCs w:val="24"/>
        </w:rPr>
        <w:t xml:space="preserve"> </w:t>
      </w:r>
      <w:r w:rsidRPr="00BA7854">
        <w:rPr>
          <w:rFonts w:ascii="Times New Roman" w:hAnsi="Times New Roman" w:cs="Times New Roman"/>
          <w:i/>
          <w:iCs/>
          <w:sz w:val="24"/>
          <w:szCs w:val="24"/>
        </w:rPr>
        <w:t>You v. Nielsen</w:t>
      </w:r>
      <w:r w:rsidRPr="00BA7854">
        <w:rPr>
          <w:rFonts w:ascii="Times New Roman" w:hAnsi="Times New Roman" w:cs="Times New Roman"/>
          <w:sz w:val="24"/>
          <w:szCs w:val="24"/>
        </w:rPr>
        <w:t>, 321 F. Supp. 3d. 451</w:t>
      </w:r>
      <w:r>
        <w:rPr>
          <w:rFonts w:ascii="Times New Roman" w:hAnsi="Times New Roman" w:cs="Times New Roman"/>
          <w:sz w:val="24"/>
          <w:szCs w:val="24"/>
        </w:rPr>
        <w:t>, 463</w:t>
      </w:r>
      <w:r w:rsidRPr="00BA7854">
        <w:rPr>
          <w:rFonts w:ascii="Times New Roman" w:hAnsi="Times New Roman" w:cs="Times New Roman"/>
          <w:sz w:val="24"/>
          <w:szCs w:val="24"/>
        </w:rPr>
        <w:t xml:space="preserve"> (S.D.N.Y. 2018)</w:t>
      </w:r>
      <w:r>
        <w:rPr>
          <w:rFonts w:ascii="Times New Roman" w:hAnsi="Times New Roman" w:cs="Times New Roman"/>
          <w:sz w:val="24"/>
          <w:szCs w:val="24"/>
        </w:rPr>
        <w:t xml:space="preserve"> </w:t>
      </w:r>
    </w:p>
    <w:p w14:paraId="7CBA1149" w14:textId="728C8025" w:rsidR="00BB139F" w:rsidRPr="00BB139F" w:rsidRDefault="00BB139F" w:rsidP="00BB139F">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Respondents</w:t>
      </w:r>
      <w:r>
        <w:rPr>
          <w:rFonts w:ascii="Times New Roman" w:eastAsia="Times New Roman" w:hAnsi="Times New Roman" w:cs="Times New Roman"/>
          <w:color w:val="000000" w:themeColor="text1"/>
          <w:sz w:val="24"/>
          <w:szCs w:val="24"/>
        </w:rPr>
        <w:t>’</w:t>
      </w:r>
      <w:r w:rsidRPr="003E7C6D">
        <w:rPr>
          <w:rFonts w:ascii="Times New Roman" w:eastAsia="Times New Roman" w:hAnsi="Times New Roman" w:cs="Times New Roman"/>
          <w:color w:val="000000" w:themeColor="text1"/>
          <w:sz w:val="24"/>
          <w:szCs w:val="24"/>
        </w:rPr>
        <w:t xml:space="preserve"> </w:t>
      </w:r>
      <w:r w:rsidR="00000000" w:rsidRPr="00711DF3">
        <w:rPr>
          <w:rFonts w:ascii="Times New Roman" w:eastAsia="Times New Roman" w:hAnsi="Times New Roman" w:cs="Times New Roman"/>
          <w:color w:val="000000" w:themeColor="text1"/>
          <w:sz w:val="24"/>
          <w:szCs w:val="24"/>
        </w:rPr>
        <w:t xml:space="preserve">revocation of Petitioner’s order of supervision </w:t>
      </w:r>
      <w:r w:rsidR="00711DF3">
        <w:rPr>
          <w:rFonts w:ascii="Times New Roman" w:eastAsia="Times New Roman" w:hAnsi="Times New Roman" w:cs="Times New Roman"/>
          <w:color w:val="000000" w:themeColor="text1"/>
          <w:sz w:val="24"/>
          <w:szCs w:val="24"/>
        </w:rPr>
        <w:t xml:space="preserve">was based on ultra vires regulations. </w:t>
      </w:r>
      <w:proofErr w:type="gramStart"/>
      <w:r w:rsidR="00711DF3">
        <w:rPr>
          <w:rFonts w:ascii="Times New Roman" w:eastAsia="Times New Roman" w:hAnsi="Times New Roman" w:cs="Times New Roman"/>
          <w:color w:val="000000" w:themeColor="text1"/>
          <w:sz w:val="24"/>
          <w:szCs w:val="24"/>
        </w:rPr>
        <w:t>So</w:t>
      </w:r>
      <w:proofErr w:type="gramEnd"/>
      <w:r w:rsidR="00711DF3">
        <w:rPr>
          <w:rFonts w:ascii="Times New Roman" w:eastAsia="Times New Roman" w:hAnsi="Times New Roman" w:cs="Times New Roman"/>
          <w:color w:val="000000" w:themeColor="text1"/>
          <w:sz w:val="24"/>
          <w:szCs w:val="24"/>
        </w:rPr>
        <w:t xml:space="preserve"> it was</w:t>
      </w:r>
      <w:r w:rsidR="00000000" w:rsidRPr="00711DF3">
        <w:rPr>
          <w:rFonts w:ascii="Times New Roman" w:eastAsia="Times New Roman" w:hAnsi="Times New Roman" w:cs="Times New Roman"/>
          <w:color w:val="000000" w:themeColor="text1"/>
          <w:sz w:val="24"/>
          <w:szCs w:val="24"/>
        </w:rPr>
        <w:t xml:space="preserve"> </w:t>
      </w:r>
      <w:proofErr w:type="gramStart"/>
      <w:r w:rsidR="00000000" w:rsidRPr="00711DF3">
        <w:rPr>
          <w:rFonts w:ascii="Times New Roman" w:eastAsia="Times New Roman" w:hAnsi="Times New Roman" w:cs="Times New Roman"/>
          <w:color w:val="000000" w:themeColor="text1"/>
          <w:sz w:val="24"/>
          <w:szCs w:val="24"/>
        </w:rPr>
        <w:t>in excess of</w:t>
      </w:r>
      <w:proofErr w:type="gramEnd"/>
      <w:r w:rsidR="00000000" w:rsidRPr="00711DF3">
        <w:rPr>
          <w:rFonts w:ascii="Times New Roman" w:eastAsia="Times New Roman" w:hAnsi="Times New Roman" w:cs="Times New Roman"/>
          <w:color w:val="000000" w:themeColor="text1"/>
          <w:sz w:val="24"/>
          <w:szCs w:val="24"/>
        </w:rPr>
        <w:t xml:space="preserve"> statutory authority</w:t>
      </w:r>
      <w:r w:rsidR="00E67EC9" w:rsidRPr="00711DF3">
        <w:rPr>
          <w:rFonts w:ascii="Times New Roman" w:eastAsia="Times New Roman" w:hAnsi="Times New Roman" w:cs="Times New Roman"/>
          <w:color w:val="000000" w:themeColor="text1"/>
          <w:sz w:val="24"/>
          <w:szCs w:val="24"/>
        </w:rPr>
        <w:t xml:space="preserve"> and should be held unlawful and set aside</w:t>
      </w:r>
      <w:r w:rsidR="00000000" w:rsidRPr="00711DF3">
        <w:rPr>
          <w:rFonts w:ascii="Times New Roman" w:eastAsia="Times New Roman" w:hAnsi="Times New Roman" w:cs="Times New Roman"/>
          <w:sz w:val="24"/>
          <w:szCs w:val="24"/>
        </w:rPr>
        <w:t>.</w:t>
      </w:r>
    </w:p>
    <w:p w14:paraId="17C3E720" w14:textId="6062A418" w:rsidR="00BB139F" w:rsidRPr="00BB139F" w:rsidRDefault="00BB139F" w:rsidP="00BB139F">
      <w:pPr>
        <w:shd w:val="clear" w:color="auto" w:fill="FFFFFF"/>
        <w:spacing w:line="240" w:lineRule="auto"/>
        <w:jc w:val="center"/>
        <w:rPr>
          <w:rFonts w:ascii="Times New Roman" w:eastAsia="Times New Roman" w:hAnsi="Times New Roman" w:cs="Times New Roman"/>
          <w:b/>
          <w:sz w:val="24"/>
          <w:szCs w:val="24"/>
        </w:rPr>
      </w:pPr>
      <w:r w:rsidRPr="00BB139F">
        <w:rPr>
          <w:rFonts w:ascii="Times New Roman" w:eastAsia="Times New Roman" w:hAnsi="Times New Roman" w:cs="Times New Roman"/>
          <w:b/>
          <w:sz w:val="24"/>
          <w:szCs w:val="24"/>
        </w:rPr>
        <w:t xml:space="preserve">Count </w:t>
      </w:r>
      <w:r>
        <w:rPr>
          <w:rFonts w:ascii="Times New Roman" w:eastAsia="Times New Roman" w:hAnsi="Times New Roman" w:cs="Times New Roman"/>
          <w:b/>
          <w:sz w:val="24"/>
          <w:szCs w:val="24"/>
        </w:rPr>
        <w:t>Six</w:t>
      </w:r>
    </w:p>
    <w:p w14:paraId="74CFBE34" w14:textId="445D8878" w:rsidR="00BB139F" w:rsidRDefault="00BB139F" w:rsidP="00BB139F">
      <w:pPr>
        <w:shd w:val="clear" w:color="auto" w:fill="FFFFFF"/>
        <w:spacing w:line="240" w:lineRule="auto"/>
        <w:jc w:val="center"/>
        <w:rPr>
          <w:rFonts w:ascii="Times New Roman" w:eastAsia="Times New Roman" w:hAnsi="Times New Roman" w:cs="Times New Roman"/>
          <w:b/>
          <w:sz w:val="24"/>
          <w:szCs w:val="24"/>
        </w:rPr>
      </w:pPr>
      <w:r w:rsidRPr="00BB139F">
        <w:rPr>
          <w:rFonts w:ascii="Times New Roman" w:eastAsia="Times New Roman" w:hAnsi="Times New Roman" w:cs="Times New Roman"/>
          <w:b/>
          <w:sz w:val="24"/>
          <w:szCs w:val="24"/>
        </w:rPr>
        <w:t>Ultra Vires Action</w:t>
      </w:r>
    </w:p>
    <w:p w14:paraId="3718F190" w14:textId="77777777" w:rsidR="00BB139F" w:rsidRPr="00BB139F" w:rsidRDefault="00BB139F" w:rsidP="00BB139F">
      <w:pPr>
        <w:shd w:val="clear" w:color="auto" w:fill="FFFFFF"/>
        <w:spacing w:line="240" w:lineRule="auto"/>
        <w:jc w:val="center"/>
        <w:rPr>
          <w:rFonts w:ascii="Times New Roman" w:eastAsia="Times New Roman" w:hAnsi="Times New Roman" w:cs="Times New Roman"/>
          <w:b/>
          <w:sz w:val="24"/>
          <w:szCs w:val="24"/>
        </w:rPr>
      </w:pPr>
    </w:p>
    <w:p w14:paraId="1CB7345B" w14:textId="77777777" w:rsidR="00BB139F" w:rsidRPr="00BB139F" w:rsidRDefault="00BB139F" w:rsidP="00BB139F">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BB139F">
        <w:rPr>
          <w:rFonts w:ascii="Times New Roman" w:eastAsia="Times New Roman" w:hAnsi="Times New Roman" w:cs="Times New Roman"/>
          <w:color w:val="000000" w:themeColor="text1"/>
          <w:sz w:val="24"/>
          <w:szCs w:val="24"/>
        </w:rPr>
        <w:t>Plaintiffs</w:t>
      </w:r>
      <w:r w:rsidRPr="00BB139F">
        <w:rPr>
          <w:rFonts w:ascii="Times New Roman" w:hAnsi="Times New Roman" w:cs="Times New Roman"/>
          <w:sz w:val="24"/>
          <w:szCs w:val="24"/>
        </w:rPr>
        <w:t xml:space="preserve"> reallege all paragraphs above as if fully set forth here. </w:t>
      </w:r>
    </w:p>
    <w:p w14:paraId="33BCA2FB" w14:textId="1F62A362" w:rsidR="00BB139F" w:rsidRPr="00BB139F" w:rsidRDefault="00BB139F" w:rsidP="00BB139F">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BB139F">
        <w:rPr>
          <w:rFonts w:ascii="Times New Roman" w:hAnsi="Times New Roman" w:cs="Times New Roman"/>
          <w:sz w:val="24"/>
          <w:szCs w:val="24"/>
        </w:rPr>
        <w:t xml:space="preserve">There is no statute, constitutional provision, or other source of law that authorizes </w:t>
      </w:r>
      <w:r>
        <w:rPr>
          <w:rFonts w:ascii="Times New Roman" w:eastAsia="Times New Roman" w:hAnsi="Times New Roman" w:cs="Times New Roman"/>
          <w:color w:val="000000" w:themeColor="text1"/>
          <w:sz w:val="24"/>
          <w:szCs w:val="24"/>
        </w:rPr>
        <w:t>Respondents</w:t>
      </w:r>
      <w:r w:rsidRPr="003E7C6D">
        <w:rPr>
          <w:rFonts w:ascii="Times New Roman" w:eastAsia="Times New Roman" w:hAnsi="Times New Roman" w:cs="Times New Roman"/>
          <w:color w:val="000000" w:themeColor="text1"/>
          <w:sz w:val="24"/>
          <w:szCs w:val="24"/>
        </w:rPr>
        <w:t xml:space="preserve"> </w:t>
      </w:r>
      <w:r w:rsidRPr="00BB139F">
        <w:rPr>
          <w:rFonts w:ascii="Times New Roman" w:hAnsi="Times New Roman" w:cs="Times New Roman"/>
          <w:sz w:val="24"/>
          <w:szCs w:val="24"/>
        </w:rPr>
        <w:t>to detain Petitioner</w:t>
      </w:r>
      <w:r w:rsidRPr="00BB139F">
        <w:rPr>
          <w:rFonts w:ascii="Times New Roman" w:hAnsi="Times New Roman" w:cs="Times New Roman"/>
          <w:sz w:val="24"/>
          <w:szCs w:val="24"/>
        </w:rPr>
        <w:t xml:space="preserve">. </w:t>
      </w:r>
    </w:p>
    <w:p w14:paraId="2E85CF36" w14:textId="187213EB" w:rsidR="00BB139F" w:rsidRPr="00BB139F" w:rsidRDefault="00BB139F" w:rsidP="00BB139F">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BB139F">
        <w:rPr>
          <w:rFonts w:ascii="Times New Roman" w:hAnsi="Times New Roman" w:cs="Times New Roman"/>
          <w:sz w:val="24"/>
          <w:szCs w:val="24"/>
        </w:rPr>
        <w:t>Petitioner</w:t>
      </w:r>
      <w:r w:rsidRPr="00BB139F">
        <w:rPr>
          <w:rFonts w:ascii="Times New Roman" w:hAnsi="Times New Roman" w:cs="Times New Roman"/>
          <w:sz w:val="24"/>
          <w:szCs w:val="24"/>
        </w:rPr>
        <w:t xml:space="preserve"> </w:t>
      </w:r>
      <w:r w:rsidRPr="00BB139F">
        <w:rPr>
          <w:rFonts w:ascii="Times New Roman" w:hAnsi="Times New Roman" w:cs="Times New Roman"/>
          <w:sz w:val="24"/>
          <w:szCs w:val="24"/>
        </w:rPr>
        <w:t>has</w:t>
      </w:r>
      <w:r w:rsidRPr="00BB139F">
        <w:rPr>
          <w:rFonts w:ascii="Times New Roman" w:hAnsi="Times New Roman" w:cs="Times New Roman"/>
          <w:sz w:val="24"/>
          <w:szCs w:val="24"/>
        </w:rPr>
        <w:t xml:space="preserve"> a non-statutory right of action to declare unlawful, set aside, and enjoin </w:t>
      </w:r>
      <w:r>
        <w:rPr>
          <w:rFonts w:ascii="Times New Roman" w:eastAsia="Times New Roman" w:hAnsi="Times New Roman" w:cs="Times New Roman"/>
          <w:color w:val="000000" w:themeColor="text1"/>
          <w:sz w:val="24"/>
          <w:szCs w:val="24"/>
        </w:rPr>
        <w:t>Respondents</w:t>
      </w:r>
      <w:r>
        <w:rPr>
          <w:rFonts w:ascii="Times New Roman" w:eastAsia="Times New Roman" w:hAnsi="Times New Roman" w:cs="Times New Roman"/>
          <w:color w:val="000000" w:themeColor="text1"/>
          <w:sz w:val="24"/>
          <w:szCs w:val="24"/>
        </w:rPr>
        <w:t>’</w:t>
      </w:r>
      <w:r w:rsidRPr="003E7C6D">
        <w:rPr>
          <w:rFonts w:ascii="Times New Roman" w:eastAsia="Times New Roman" w:hAnsi="Times New Roman" w:cs="Times New Roman"/>
          <w:color w:val="000000" w:themeColor="text1"/>
          <w:sz w:val="24"/>
          <w:szCs w:val="24"/>
        </w:rPr>
        <w:t xml:space="preserve"> </w:t>
      </w:r>
      <w:r w:rsidRPr="00BB139F">
        <w:rPr>
          <w:rFonts w:ascii="Times New Roman" w:hAnsi="Times New Roman" w:cs="Times New Roman"/>
          <w:sz w:val="24"/>
          <w:szCs w:val="24"/>
        </w:rPr>
        <w:t>ultra vires actions.</w:t>
      </w:r>
    </w:p>
    <w:p w14:paraId="3E1369CA" w14:textId="023A8A6C" w:rsidR="00C12A3B" w:rsidRDefault="000000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Count </w:t>
      </w:r>
      <w:r w:rsidR="00BB139F">
        <w:rPr>
          <w:rFonts w:ascii="Times New Roman" w:eastAsia="Times New Roman" w:hAnsi="Times New Roman" w:cs="Times New Roman"/>
          <w:b/>
          <w:sz w:val="24"/>
          <w:szCs w:val="24"/>
        </w:rPr>
        <w:t>Seven</w:t>
      </w:r>
      <w:r>
        <w:rPr>
          <w:rFonts w:ascii="Times New Roman" w:eastAsia="Times New Roman" w:hAnsi="Times New Roman" w:cs="Times New Roman"/>
          <w:b/>
          <w:sz w:val="24"/>
          <w:szCs w:val="24"/>
        </w:rPr>
        <w:t xml:space="preserve"> </w:t>
      </w:r>
    </w:p>
    <w:p w14:paraId="09CE52D6" w14:textId="77777777" w:rsidR="00C12A3B" w:rsidRDefault="00000000">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Violation of the </w:t>
      </w:r>
      <w:r w:rsidRPr="00267D77">
        <w:rPr>
          <w:rFonts w:ascii="Times New Roman" w:eastAsia="Times New Roman" w:hAnsi="Times New Roman" w:cs="Times New Roman"/>
          <w:b/>
          <w:i/>
          <w:iCs/>
          <w:sz w:val="24"/>
          <w:szCs w:val="24"/>
        </w:rPr>
        <w:t>Accardi</w:t>
      </w:r>
      <w:r>
        <w:rPr>
          <w:rFonts w:ascii="Times New Roman" w:eastAsia="Times New Roman" w:hAnsi="Times New Roman" w:cs="Times New Roman"/>
          <w:b/>
          <w:sz w:val="24"/>
          <w:szCs w:val="24"/>
        </w:rPr>
        <w:t xml:space="preserve"> Doctrine</w:t>
      </w:r>
    </w:p>
    <w:p w14:paraId="4B4C9729" w14:textId="77777777" w:rsidR="00C12A3B" w:rsidRDefault="00C12A3B">
      <w:pPr>
        <w:shd w:val="clear" w:color="auto" w:fill="FFFFFF"/>
        <w:spacing w:line="240" w:lineRule="auto"/>
        <w:jc w:val="center"/>
        <w:rPr>
          <w:rFonts w:ascii="Times New Roman" w:eastAsia="Times New Roman" w:hAnsi="Times New Roman" w:cs="Times New Roman"/>
          <w:b/>
          <w:sz w:val="24"/>
          <w:szCs w:val="24"/>
        </w:rPr>
      </w:pPr>
    </w:p>
    <w:p w14:paraId="544FDB4E"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Petitioner realleges all paragraphs above as if fully set forth here.  </w:t>
      </w:r>
    </w:p>
    <w:p w14:paraId="169D3041" w14:textId="77777777" w:rsidR="00C12A3B" w:rsidRPr="003E7C6D" w:rsidRDefault="00000000" w:rsidP="003E7C6D">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Under the </w:t>
      </w:r>
      <w:r w:rsidRPr="00267D77">
        <w:rPr>
          <w:rFonts w:ascii="Times New Roman" w:eastAsia="Times New Roman" w:hAnsi="Times New Roman" w:cs="Times New Roman"/>
          <w:i/>
          <w:iCs/>
          <w:color w:val="000000" w:themeColor="text1"/>
          <w:sz w:val="24"/>
          <w:szCs w:val="24"/>
        </w:rPr>
        <w:t>Accardi</w:t>
      </w:r>
      <w:r w:rsidRPr="003E7C6D">
        <w:rPr>
          <w:rFonts w:ascii="Times New Roman" w:eastAsia="Times New Roman" w:hAnsi="Times New Roman" w:cs="Times New Roman"/>
          <w:color w:val="000000" w:themeColor="text1"/>
          <w:sz w:val="24"/>
          <w:szCs w:val="24"/>
        </w:rPr>
        <w:t xml:space="preserve"> doctrine, Petitioner has a right to set aside agency action that violated agency procedures, rules, or instructions. </w:t>
      </w:r>
      <w:r w:rsidRPr="00267D77">
        <w:rPr>
          <w:rFonts w:ascii="Times New Roman" w:eastAsia="Times New Roman" w:hAnsi="Times New Roman" w:cs="Times New Roman"/>
          <w:i/>
          <w:iCs/>
          <w:color w:val="000000" w:themeColor="text1"/>
          <w:sz w:val="24"/>
          <w:szCs w:val="24"/>
        </w:rPr>
        <w:t>See United States ex rel. Accardi v. Shaughnessy</w:t>
      </w:r>
      <w:r w:rsidRPr="003E7C6D">
        <w:rPr>
          <w:rFonts w:ascii="Times New Roman" w:eastAsia="Times New Roman" w:hAnsi="Times New Roman" w:cs="Times New Roman"/>
          <w:color w:val="000000" w:themeColor="text1"/>
          <w:sz w:val="24"/>
          <w:szCs w:val="24"/>
        </w:rPr>
        <w:t xml:space="preserve">, </w:t>
      </w:r>
      <w:r w:rsidRPr="003E7C6D">
        <w:rPr>
          <w:rFonts w:ascii="Times New Roman" w:eastAsia="Times New Roman" w:hAnsi="Times New Roman" w:cs="Times New Roman"/>
          <w:color w:val="000000" w:themeColor="text1"/>
          <w:sz w:val="24"/>
          <w:szCs w:val="24"/>
        </w:rPr>
        <w:lastRenderedPageBreak/>
        <w:t xml:space="preserve">347 U.S. 260 (“If petitioner can prove the allegation [that agency failed to follow its rules in a hearing] he should receive a new hearing”).  </w:t>
      </w:r>
    </w:p>
    <w:p w14:paraId="236F9FCE" w14:textId="33BDE437" w:rsidR="00ED34EE" w:rsidRDefault="00BB139F" w:rsidP="00ED34EE">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Respondents</w:t>
      </w:r>
      <w:r w:rsidRPr="003E7C6D">
        <w:rPr>
          <w:rFonts w:ascii="Times New Roman" w:eastAsia="Times New Roman" w:hAnsi="Times New Roman" w:cs="Times New Roman"/>
          <w:color w:val="000000" w:themeColor="text1"/>
          <w:sz w:val="24"/>
          <w:szCs w:val="24"/>
        </w:rPr>
        <w:t xml:space="preserve"> </w:t>
      </w:r>
      <w:r w:rsidR="00000000" w:rsidRPr="003E7C6D">
        <w:rPr>
          <w:rFonts w:ascii="Times New Roman" w:eastAsia="Times New Roman" w:hAnsi="Times New Roman" w:cs="Times New Roman"/>
          <w:color w:val="000000" w:themeColor="text1"/>
          <w:sz w:val="24"/>
          <w:szCs w:val="24"/>
        </w:rPr>
        <w:t xml:space="preserve">violated </w:t>
      </w:r>
      <w:r w:rsidR="00B13B22">
        <w:rPr>
          <w:rFonts w:ascii="Times New Roman" w:eastAsia="Times New Roman" w:hAnsi="Times New Roman" w:cs="Times New Roman"/>
          <w:color w:val="000000" w:themeColor="text1"/>
          <w:sz w:val="24"/>
          <w:szCs w:val="24"/>
        </w:rPr>
        <w:t>agency regulations</w:t>
      </w:r>
      <w:r w:rsidR="00000000" w:rsidRPr="003E7C6D">
        <w:rPr>
          <w:rFonts w:ascii="Times New Roman" w:eastAsia="Times New Roman" w:hAnsi="Times New Roman" w:cs="Times New Roman"/>
          <w:color w:val="000000" w:themeColor="text1"/>
          <w:sz w:val="24"/>
          <w:szCs w:val="24"/>
        </w:rPr>
        <w:t xml:space="preserve"> governing </w:t>
      </w:r>
      <w:r w:rsidR="00ED34EE">
        <w:rPr>
          <w:rFonts w:ascii="Times New Roman" w:eastAsia="Times New Roman" w:hAnsi="Times New Roman" w:cs="Times New Roman"/>
          <w:color w:val="000000" w:themeColor="text1"/>
          <w:sz w:val="24"/>
          <w:szCs w:val="24"/>
        </w:rPr>
        <w:t xml:space="preserve">who and upon what findings it may properly revoke an order </w:t>
      </w:r>
      <w:r w:rsidR="00000000" w:rsidRPr="003E7C6D">
        <w:rPr>
          <w:rFonts w:ascii="Times New Roman" w:eastAsia="Times New Roman" w:hAnsi="Times New Roman" w:cs="Times New Roman"/>
          <w:color w:val="000000" w:themeColor="text1"/>
          <w:sz w:val="24"/>
          <w:szCs w:val="24"/>
        </w:rPr>
        <w:t>of supervision when it revoked Petitioner’s order.</w:t>
      </w:r>
      <w:r w:rsidR="00ED34EE">
        <w:rPr>
          <w:rFonts w:ascii="Times New Roman" w:eastAsia="Times New Roman" w:hAnsi="Times New Roman" w:cs="Times New Roman"/>
          <w:color w:val="000000" w:themeColor="text1"/>
          <w:sz w:val="24"/>
          <w:szCs w:val="24"/>
        </w:rPr>
        <w:t xml:space="preserve"> “</w:t>
      </w:r>
      <w:r w:rsidR="00ED34EE" w:rsidRPr="00ED34EE">
        <w:rPr>
          <w:rFonts w:ascii="Times New Roman" w:eastAsia="Times New Roman" w:hAnsi="Times New Roman" w:cs="Times New Roman"/>
          <w:color w:val="000000" w:themeColor="text1"/>
          <w:sz w:val="24"/>
          <w:szCs w:val="24"/>
        </w:rPr>
        <w:t xml:space="preserve">As a result, this Court cannot conclude that </w:t>
      </w:r>
      <w:r w:rsidR="00ED34EE">
        <w:rPr>
          <w:rFonts w:ascii="Times New Roman" w:eastAsia="Times New Roman" w:hAnsi="Times New Roman" w:cs="Times New Roman"/>
          <w:color w:val="000000" w:themeColor="text1"/>
          <w:sz w:val="24"/>
          <w:szCs w:val="24"/>
        </w:rPr>
        <w:t>[the revoking officer]</w:t>
      </w:r>
      <w:r w:rsidR="00ED34EE" w:rsidRPr="00ED34EE">
        <w:rPr>
          <w:rFonts w:ascii="Times New Roman" w:eastAsia="Times New Roman" w:hAnsi="Times New Roman" w:cs="Times New Roman"/>
          <w:color w:val="000000" w:themeColor="text1"/>
          <w:sz w:val="24"/>
          <w:szCs w:val="24"/>
        </w:rPr>
        <w:t xml:space="preserve"> had the authority to revoke release</w:t>
      </w:r>
      <w:r w:rsidR="00ED34EE">
        <w:rPr>
          <w:rFonts w:ascii="Times New Roman" w:eastAsia="Times New Roman" w:hAnsi="Times New Roman" w:cs="Times New Roman"/>
          <w:color w:val="000000" w:themeColor="text1"/>
          <w:sz w:val="24"/>
          <w:szCs w:val="24"/>
        </w:rPr>
        <w:t>” and Petitioner</w:t>
      </w:r>
      <w:r w:rsidR="00ED34EE" w:rsidRPr="00ED34EE">
        <w:rPr>
          <w:rFonts w:ascii="Times New Roman" w:eastAsia="Times New Roman" w:hAnsi="Times New Roman" w:cs="Times New Roman"/>
          <w:color w:val="000000" w:themeColor="text1"/>
          <w:sz w:val="24"/>
          <w:szCs w:val="24"/>
        </w:rPr>
        <w:t xml:space="preserve"> </w:t>
      </w:r>
      <w:r w:rsidR="00ED34EE">
        <w:rPr>
          <w:rFonts w:ascii="Times New Roman" w:eastAsia="Times New Roman" w:hAnsi="Times New Roman" w:cs="Times New Roman"/>
          <w:color w:val="000000" w:themeColor="text1"/>
          <w:sz w:val="24"/>
          <w:szCs w:val="24"/>
        </w:rPr>
        <w:t>“</w:t>
      </w:r>
      <w:r w:rsidR="00ED34EE" w:rsidRPr="00ED34EE">
        <w:rPr>
          <w:rFonts w:ascii="Times New Roman" w:eastAsia="Times New Roman" w:hAnsi="Times New Roman" w:cs="Times New Roman"/>
          <w:color w:val="000000" w:themeColor="text1"/>
          <w:sz w:val="24"/>
          <w:szCs w:val="24"/>
        </w:rPr>
        <w:t>is entitled to release on that basis alone.</w:t>
      </w:r>
      <w:r w:rsidR="00ED34EE">
        <w:rPr>
          <w:rFonts w:ascii="Times New Roman" w:eastAsia="Times New Roman" w:hAnsi="Times New Roman" w:cs="Times New Roman"/>
          <w:color w:val="000000" w:themeColor="text1"/>
          <w:sz w:val="24"/>
          <w:szCs w:val="24"/>
        </w:rPr>
        <w:t xml:space="preserve">” </w:t>
      </w:r>
      <w:r w:rsidR="00ED34EE" w:rsidRPr="00ED34EE">
        <w:rPr>
          <w:rFonts w:ascii="Times New Roman" w:eastAsia="Times New Roman" w:hAnsi="Times New Roman" w:cs="Times New Roman"/>
          <w:i/>
          <w:iCs/>
          <w:color w:val="000000" w:themeColor="text1"/>
          <w:sz w:val="24"/>
          <w:szCs w:val="24"/>
        </w:rPr>
        <w:t>Ceesay v. Kurzdorfer</w:t>
      </w:r>
      <w:r w:rsidR="00ED34EE" w:rsidRPr="00ED34EE">
        <w:rPr>
          <w:rFonts w:ascii="Times New Roman" w:eastAsia="Times New Roman" w:hAnsi="Times New Roman" w:cs="Times New Roman"/>
          <w:color w:val="000000" w:themeColor="text1"/>
          <w:sz w:val="24"/>
          <w:szCs w:val="24"/>
        </w:rPr>
        <w:t xml:space="preserve">, 781 F. Supp. 3d 137, 162 </w:t>
      </w:r>
      <w:r w:rsidR="00ED34EE">
        <w:rPr>
          <w:rFonts w:ascii="Times New Roman" w:eastAsia="Times New Roman" w:hAnsi="Times New Roman" w:cs="Times New Roman"/>
          <w:color w:val="000000" w:themeColor="text1"/>
          <w:sz w:val="24"/>
          <w:szCs w:val="24"/>
        </w:rPr>
        <w:t xml:space="preserve">(citing </w:t>
      </w:r>
      <w:proofErr w:type="spellStart"/>
      <w:r w:rsidR="00ED34EE" w:rsidRPr="003958CB">
        <w:rPr>
          <w:rFonts w:ascii="Times New Roman" w:eastAsia="Times New Roman" w:hAnsi="Times New Roman" w:cs="Times New Roman"/>
          <w:i/>
          <w:iCs/>
          <w:color w:val="000000" w:themeColor="text1"/>
          <w:sz w:val="24"/>
          <w:szCs w:val="24"/>
        </w:rPr>
        <w:t>Rombot</w:t>
      </w:r>
      <w:proofErr w:type="spellEnd"/>
      <w:r w:rsidR="00ED34EE" w:rsidRPr="003958CB">
        <w:rPr>
          <w:rFonts w:ascii="Times New Roman" w:eastAsia="Times New Roman" w:hAnsi="Times New Roman" w:cs="Times New Roman"/>
          <w:i/>
          <w:iCs/>
          <w:color w:val="000000" w:themeColor="text1"/>
          <w:sz w:val="24"/>
          <w:szCs w:val="24"/>
        </w:rPr>
        <w:t xml:space="preserve"> v. Moniz</w:t>
      </w:r>
      <w:r w:rsidR="00ED34EE" w:rsidRPr="003E7C6D">
        <w:rPr>
          <w:rFonts w:ascii="Times New Roman" w:eastAsia="Times New Roman" w:hAnsi="Times New Roman" w:cs="Times New Roman"/>
          <w:color w:val="000000" w:themeColor="text1"/>
          <w:sz w:val="24"/>
          <w:szCs w:val="24"/>
        </w:rPr>
        <w:t>, 29</w:t>
      </w:r>
      <w:r w:rsidR="00ED34EE">
        <w:rPr>
          <w:rFonts w:ascii="Times New Roman" w:eastAsia="Times New Roman" w:hAnsi="Times New Roman" w:cs="Times New Roman"/>
          <w:color w:val="000000" w:themeColor="text1"/>
          <w:sz w:val="24"/>
          <w:szCs w:val="24"/>
        </w:rPr>
        <w:t>6</w:t>
      </w:r>
      <w:r w:rsidR="00ED34EE" w:rsidRPr="003E7C6D">
        <w:rPr>
          <w:rFonts w:ascii="Times New Roman" w:eastAsia="Times New Roman" w:hAnsi="Times New Roman" w:cs="Times New Roman"/>
          <w:color w:val="000000" w:themeColor="text1"/>
          <w:sz w:val="24"/>
          <w:szCs w:val="24"/>
        </w:rPr>
        <w:t xml:space="preserve"> F. Supp.</w:t>
      </w:r>
      <w:r w:rsidR="00ED34EE">
        <w:rPr>
          <w:rFonts w:ascii="Times New Roman" w:eastAsia="Times New Roman" w:hAnsi="Times New Roman" w:cs="Times New Roman"/>
          <w:color w:val="000000" w:themeColor="text1"/>
          <w:sz w:val="24"/>
          <w:szCs w:val="24"/>
        </w:rPr>
        <w:t xml:space="preserve"> </w:t>
      </w:r>
      <w:r w:rsidR="00ED34EE" w:rsidRPr="003E7C6D">
        <w:rPr>
          <w:rFonts w:ascii="Times New Roman" w:eastAsia="Times New Roman" w:hAnsi="Times New Roman" w:cs="Times New Roman"/>
          <w:color w:val="000000" w:themeColor="text1"/>
          <w:sz w:val="24"/>
          <w:szCs w:val="24"/>
        </w:rPr>
        <w:t xml:space="preserve">3d </w:t>
      </w:r>
      <w:r w:rsidR="00ED34EE">
        <w:rPr>
          <w:rFonts w:ascii="Times New Roman" w:eastAsia="Times New Roman" w:hAnsi="Times New Roman" w:cs="Times New Roman"/>
          <w:color w:val="000000" w:themeColor="text1"/>
          <w:sz w:val="24"/>
          <w:szCs w:val="24"/>
        </w:rPr>
        <w:t>386</w:t>
      </w:r>
      <w:r w:rsidR="00ED34EE" w:rsidRPr="00ED34EE">
        <w:rPr>
          <w:rFonts w:ascii="Times New Roman" w:eastAsia="Times New Roman" w:hAnsi="Times New Roman" w:cs="Times New Roman"/>
          <w:color w:val="000000" w:themeColor="text1"/>
          <w:sz w:val="24"/>
          <w:szCs w:val="24"/>
        </w:rPr>
        <w:t>,</w:t>
      </w:r>
      <w:r w:rsidR="00ED34EE">
        <w:rPr>
          <w:rFonts w:ascii="Times New Roman" w:eastAsia="Times New Roman" w:hAnsi="Times New Roman" w:cs="Times New Roman"/>
          <w:color w:val="000000" w:themeColor="text1"/>
          <w:sz w:val="24"/>
          <w:szCs w:val="24"/>
        </w:rPr>
        <w:t xml:space="preserve"> 386-89);</w:t>
      </w:r>
      <w:r w:rsidR="00ED34EE" w:rsidRPr="00ED34EE">
        <w:rPr>
          <w:rFonts w:ascii="Times New Roman" w:eastAsia="Times New Roman" w:hAnsi="Times New Roman" w:cs="Times New Roman"/>
          <w:color w:val="000000" w:themeColor="text1"/>
          <w:sz w:val="24"/>
          <w:szCs w:val="24"/>
        </w:rPr>
        <w:t xml:space="preserve"> </w:t>
      </w:r>
      <w:r w:rsidR="00ED34EE">
        <w:rPr>
          <w:rFonts w:ascii="Times New Roman" w:eastAsia="Times New Roman" w:hAnsi="Times New Roman" w:cs="Times New Roman"/>
          <w:i/>
          <w:iCs/>
          <w:color w:val="000000" w:themeColor="text1"/>
          <w:sz w:val="24"/>
          <w:szCs w:val="24"/>
        </w:rPr>
        <w:t>se</w:t>
      </w:r>
      <w:r w:rsidR="00ED34EE" w:rsidRPr="00ED34EE">
        <w:rPr>
          <w:rFonts w:ascii="Times New Roman" w:eastAsia="Times New Roman" w:hAnsi="Times New Roman" w:cs="Times New Roman"/>
          <w:i/>
          <w:iCs/>
          <w:color w:val="000000" w:themeColor="text1"/>
          <w:sz w:val="24"/>
          <w:szCs w:val="24"/>
        </w:rPr>
        <w:t>e</w:t>
      </w:r>
      <w:r w:rsidR="00ED34EE">
        <w:rPr>
          <w:rFonts w:ascii="Times New Roman" w:eastAsia="Times New Roman" w:hAnsi="Times New Roman" w:cs="Times New Roman"/>
          <w:i/>
          <w:iCs/>
          <w:color w:val="000000" w:themeColor="text1"/>
          <w:sz w:val="24"/>
          <w:szCs w:val="24"/>
        </w:rPr>
        <w:t xml:space="preserve"> also</w:t>
      </w:r>
      <w:r w:rsidR="00ED34EE" w:rsidRPr="00ED34EE">
        <w:rPr>
          <w:rFonts w:ascii="Times New Roman" w:eastAsia="Times New Roman" w:hAnsi="Times New Roman" w:cs="Times New Roman"/>
          <w:i/>
          <w:iCs/>
          <w:color w:val="000000" w:themeColor="text1"/>
          <w:sz w:val="24"/>
          <w:szCs w:val="24"/>
        </w:rPr>
        <w:t>, e.g.</w:t>
      </w:r>
      <w:r w:rsidR="00ED34EE" w:rsidRPr="00ED34EE">
        <w:rPr>
          <w:rFonts w:ascii="Times New Roman" w:eastAsia="Times New Roman" w:hAnsi="Times New Roman" w:cs="Times New Roman"/>
          <w:color w:val="000000" w:themeColor="text1"/>
          <w:sz w:val="24"/>
          <w:szCs w:val="24"/>
        </w:rPr>
        <w:t xml:space="preserve">, </w:t>
      </w:r>
      <w:r w:rsidR="00ED34EE" w:rsidRPr="00ED34EE">
        <w:rPr>
          <w:rFonts w:ascii="Times New Roman" w:eastAsia="Times New Roman" w:hAnsi="Times New Roman" w:cs="Times New Roman"/>
          <w:i/>
          <w:iCs/>
          <w:color w:val="000000" w:themeColor="text1"/>
          <w:sz w:val="24"/>
          <w:szCs w:val="24"/>
        </w:rPr>
        <w:t xml:space="preserve">Zhu v. </w:t>
      </w:r>
      <w:proofErr w:type="spellStart"/>
      <w:r w:rsidR="00ED34EE" w:rsidRPr="00ED34EE">
        <w:rPr>
          <w:rFonts w:ascii="Times New Roman" w:eastAsia="Times New Roman" w:hAnsi="Times New Roman" w:cs="Times New Roman"/>
          <w:i/>
          <w:iCs/>
          <w:color w:val="000000" w:themeColor="text1"/>
          <w:sz w:val="24"/>
          <w:szCs w:val="24"/>
        </w:rPr>
        <w:t>Genalo</w:t>
      </w:r>
      <w:proofErr w:type="spellEnd"/>
      <w:r w:rsidR="00ED34EE" w:rsidRPr="00ED34EE">
        <w:rPr>
          <w:rFonts w:ascii="Times New Roman" w:eastAsia="Times New Roman" w:hAnsi="Times New Roman" w:cs="Times New Roman"/>
          <w:color w:val="000000" w:themeColor="text1"/>
          <w:sz w:val="24"/>
          <w:szCs w:val="24"/>
        </w:rPr>
        <w:t xml:space="preserve">, 2025 WL 2452352 (S.D.N.Y. Aug. 26, 2025); </w:t>
      </w:r>
      <w:r w:rsidR="00ED34EE" w:rsidRPr="00ED34EE">
        <w:rPr>
          <w:rFonts w:ascii="Times New Roman" w:eastAsia="Times New Roman" w:hAnsi="Times New Roman" w:cs="Times New Roman"/>
          <w:i/>
          <w:iCs/>
          <w:color w:val="000000" w:themeColor="text1"/>
          <w:sz w:val="24"/>
          <w:szCs w:val="24"/>
        </w:rPr>
        <w:t>M.S.L. v. Bostock</w:t>
      </w:r>
      <w:r w:rsidR="00ED34EE" w:rsidRPr="00ED34EE">
        <w:rPr>
          <w:rFonts w:ascii="Times New Roman" w:eastAsia="Times New Roman" w:hAnsi="Times New Roman" w:cs="Times New Roman"/>
          <w:color w:val="000000" w:themeColor="text1"/>
          <w:sz w:val="24"/>
          <w:szCs w:val="24"/>
        </w:rPr>
        <w:t>, 2025 WL 2430267 (D. Or. Aug. 21, 2025)</w:t>
      </w:r>
      <w:r w:rsidR="00ED34EE">
        <w:rPr>
          <w:rFonts w:ascii="Times New Roman" w:eastAsia="Times New Roman" w:hAnsi="Times New Roman" w:cs="Times New Roman"/>
          <w:color w:val="000000" w:themeColor="text1"/>
          <w:sz w:val="24"/>
          <w:szCs w:val="24"/>
        </w:rPr>
        <w:t xml:space="preserve"> (releasing habeas petitioner where where</w:t>
      </w:r>
      <w:r w:rsidR="00ED34EE" w:rsidRPr="00ED34EE">
        <w:rPr>
          <w:rFonts w:ascii="Times New Roman" w:eastAsia="Times New Roman" w:hAnsi="Times New Roman" w:cs="Times New Roman"/>
          <w:color w:val="000000" w:themeColor="text1"/>
          <w:sz w:val="24"/>
          <w:szCs w:val="24"/>
        </w:rPr>
        <w:t xml:space="preserve"> revocation </w:t>
      </w:r>
      <w:r w:rsidR="00ED34EE">
        <w:rPr>
          <w:rFonts w:ascii="Times New Roman" w:eastAsia="Times New Roman" w:hAnsi="Times New Roman" w:cs="Times New Roman"/>
          <w:color w:val="000000" w:themeColor="text1"/>
          <w:sz w:val="24"/>
          <w:szCs w:val="24"/>
        </w:rPr>
        <w:t xml:space="preserve">of an ICE order of supervision </w:t>
      </w:r>
      <w:r w:rsidR="00ED34EE" w:rsidRPr="00ED34EE">
        <w:rPr>
          <w:rFonts w:ascii="Times New Roman" w:eastAsia="Times New Roman" w:hAnsi="Times New Roman" w:cs="Times New Roman"/>
          <w:color w:val="000000" w:themeColor="text1"/>
          <w:sz w:val="24"/>
          <w:szCs w:val="24"/>
        </w:rPr>
        <w:t>was ordered by someone without regulatory authority to do so</w:t>
      </w:r>
      <w:r w:rsidR="00ED34EE">
        <w:rPr>
          <w:rFonts w:ascii="Times New Roman" w:eastAsia="Times New Roman" w:hAnsi="Times New Roman" w:cs="Times New Roman"/>
          <w:color w:val="000000" w:themeColor="text1"/>
          <w:sz w:val="24"/>
          <w:szCs w:val="24"/>
        </w:rPr>
        <w:t>)</w:t>
      </w:r>
      <w:r w:rsidR="00ED34EE" w:rsidRPr="00ED34EE">
        <w:rPr>
          <w:rFonts w:ascii="Times New Roman" w:eastAsia="Times New Roman" w:hAnsi="Times New Roman" w:cs="Times New Roman"/>
          <w:color w:val="000000" w:themeColor="text1"/>
          <w:sz w:val="24"/>
          <w:szCs w:val="24"/>
        </w:rPr>
        <w:t>.</w:t>
      </w:r>
    </w:p>
    <w:p w14:paraId="690DF087" w14:textId="0C762762" w:rsidR="00C12A3B" w:rsidRPr="00ED34EE" w:rsidRDefault="00BB139F" w:rsidP="00ED34EE">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Respondents</w:t>
      </w:r>
      <w:r w:rsidRPr="003E7C6D">
        <w:rPr>
          <w:rFonts w:ascii="Times New Roman" w:eastAsia="Times New Roman" w:hAnsi="Times New Roman" w:cs="Times New Roman"/>
          <w:color w:val="000000" w:themeColor="text1"/>
          <w:sz w:val="24"/>
          <w:szCs w:val="24"/>
        </w:rPr>
        <w:t xml:space="preserve"> </w:t>
      </w:r>
      <w:r w:rsidR="00000000" w:rsidRPr="00ED34EE">
        <w:rPr>
          <w:rFonts w:ascii="Times New Roman" w:eastAsia="Times New Roman" w:hAnsi="Times New Roman" w:cs="Times New Roman"/>
          <w:color w:val="000000" w:themeColor="text1"/>
          <w:sz w:val="24"/>
          <w:szCs w:val="24"/>
        </w:rPr>
        <w:t xml:space="preserve">also violated </w:t>
      </w:r>
      <w:r w:rsidR="00B13B22" w:rsidRPr="00ED34EE">
        <w:rPr>
          <w:rFonts w:ascii="Times New Roman" w:eastAsia="Times New Roman" w:hAnsi="Times New Roman" w:cs="Times New Roman"/>
          <w:color w:val="000000" w:themeColor="text1"/>
          <w:sz w:val="24"/>
          <w:szCs w:val="24"/>
        </w:rPr>
        <w:t xml:space="preserve">agency </w:t>
      </w:r>
      <w:r w:rsidR="00000000" w:rsidRPr="00ED34EE">
        <w:rPr>
          <w:rFonts w:ascii="Times New Roman" w:eastAsia="Times New Roman" w:hAnsi="Times New Roman" w:cs="Times New Roman"/>
          <w:color w:val="000000" w:themeColor="text1"/>
          <w:sz w:val="24"/>
          <w:szCs w:val="24"/>
        </w:rPr>
        <w:t xml:space="preserve">instructions in Petitioner’s </w:t>
      </w:r>
      <w:r w:rsidR="00B13B22" w:rsidRPr="00ED34EE">
        <w:rPr>
          <w:rFonts w:ascii="Times New Roman" w:eastAsia="Times New Roman" w:hAnsi="Times New Roman" w:cs="Times New Roman"/>
          <w:color w:val="000000" w:themeColor="text1"/>
          <w:sz w:val="24"/>
          <w:szCs w:val="24"/>
        </w:rPr>
        <w:t>release</w:t>
      </w:r>
      <w:r w:rsidR="00000000" w:rsidRPr="00ED34EE">
        <w:rPr>
          <w:rFonts w:ascii="Times New Roman" w:eastAsia="Times New Roman" w:hAnsi="Times New Roman" w:cs="Times New Roman"/>
          <w:color w:val="000000" w:themeColor="text1"/>
          <w:sz w:val="24"/>
          <w:szCs w:val="24"/>
        </w:rPr>
        <w:t xml:space="preserve"> </w:t>
      </w:r>
      <w:r w:rsidR="00B13B22" w:rsidRPr="00ED34EE">
        <w:rPr>
          <w:rFonts w:ascii="Times New Roman" w:eastAsia="Times New Roman" w:hAnsi="Times New Roman" w:cs="Times New Roman"/>
          <w:color w:val="000000" w:themeColor="text1"/>
          <w:sz w:val="24"/>
          <w:szCs w:val="24"/>
        </w:rPr>
        <w:t>notification</w:t>
      </w:r>
      <w:r w:rsidR="00000000" w:rsidRPr="00ED34EE">
        <w:rPr>
          <w:rFonts w:ascii="Times New Roman" w:eastAsia="Times New Roman" w:hAnsi="Times New Roman" w:cs="Times New Roman"/>
          <w:color w:val="000000" w:themeColor="text1"/>
          <w:sz w:val="24"/>
          <w:szCs w:val="24"/>
        </w:rPr>
        <w:t xml:space="preserve"> to give an opportunity to prepare for an orderly departure</w:t>
      </w:r>
      <w:r w:rsidR="00076E35" w:rsidRPr="00ED34EE">
        <w:rPr>
          <w:rFonts w:ascii="Times New Roman" w:eastAsia="Times New Roman" w:hAnsi="Times New Roman" w:cs="Times New Roman"/>
          <w:color w:val="000000" w:themeColor="text1"/>
          <w:sz w:val="24"/>
          <w:szCs w:val="24"/>
        </w:rPr>
        <w:t xml:space="preserve"> when </w:t>
      </w:r>
      <w:r>
        <w:rPr>
          <w:rFonts w:ascii="Times New Roman" w:eastAsia="Times New Roman" w:hAnsi="Times New Roman" w:cs="Times New Roman"/>
          <w:color w:val="000000" w:themeColor="text1"/>
          <w:sz w:val="24"/>
          <w:szCs w:val="24"/>
        </w:rPr>
        <w:t>they</w:t>
      </w:r>
      <w:r w:rsidR="00076E35" w:rsidRPr="00ED34EE">
        <w:rPr>
          <w:rFonts w:ascii="Times New Roman" w:eastAsia="Times New Roman" w:hAnsi="Times New Roman" w:cs="Times New Roman"/>
          <w:color w:val="000000" w:themeColor="text1"/>
          <w:sz w:val="24"/>
          <w:szCs w:val="24"/>
        </w:rPr>
        <w:t xml:space="preserve"> revoked Petitioner’s order without advance notice</w:t>
      </w:r>
      <w:r w:rsidR="00000000" w:rsidRPr="00ED34EE">
        <w:rPr>
          <w:rFonts w:ascii="Times New Roman" w:eastAsia="Times New Roman" w:hAnsi="Times New Roman" w:cs="Times New Roman"/>
          <w:color w:val="000000" w:themeColor="text1"/>
          <w:sz w:val="24"/>
          <w:szCs w:val="24"/>
        </w:rPr>
        <w:t xml:space="preserve">.   </w:t>
      </w:r>
    </w:p>
    <w:p w14:paraId="27AB891B" w14:textId="301CA210" w:rsidR="00ED34EE" w:rsidRDefault="00000000" w:rsidP="00ED34EE">
      <w:pPr>
        <w:pStyle w:val="ListParagraph"/>
        <w:numPr>
          <w:ilvl w:val="0"/>
          <w:numId w:val="3"/>
        </w:numPr>
        <w:tabs>
          <w:tab w:val="left" w:pos="1440"/>
          <w:tab w:val="left" w:pos="7373"/>
        </w:tabs>
        <w:spacing w:after="0" w:line="480" w:lineRule="auto"/>
        <w:ind w:left="-90" w:firstLine="810"/>
        <w:jc w:val="both"/>
        <w:rPr>
          <w:rFonts w:ascii="Times New Roman" w:eastAsia="Times New Roman" w:hAnsi="Times New Roman" w:cs="Times New Roman"/>
          <w:color w:val="000000" w:themeColor="text1"/>
          <w:sz w:val="24"/>
          <w:szCs w:val="24"/>
        </w:rPr>
      </w:pPr>
      <w:r w:rsidRPr="003E7C6D">
        <w:rPr>
          <w:rFonts w:ascii="Times New Roman" w:eastAsia="Times New Roman" w:hAnsi="Times New Roman" w:cs="Times New Roman"/>
          <w:color w:val="000000" w:themeColor="text1"/>
          <w:sz w:val="24"/>
          <w:szCs w:val="24"/>
        </w:rPr>
        <w:t xml:space="preserve">Under </w:t>
      </w:r>
      <w:r w:rsidRPr="00B13B22">
        <w:rPr>
          <w:rFonts w:ascii="Times New Roman" w:eastAsia="Times New Roman" w:hAnsi="Times New Roman" w:cs="Times New Roman"/>
          <w:i/>
          <w:iCs/>
          <w:color w:val="000000" w:themeColor="text1"/>
          <w:sz w:val="24"/>
          <w:szCs w:val="24"/>
        </w:rPr>
        <w:t>Accardi</w:t>
      </w:r>
      <w:r w:rsidRPr="003E7C6D">
        <w:rPr>
          <w:rFonts w:ascii="Times New Roman" w:eastAsia="Times New Roman" w:hAnsi="Times New Roman" w:cs="Times New Roman"/>
          <w:color w:val="000000" w:themeColor="text1"/>
          <w:sz w:val="24"/>
          <w:szCs w:val="24"/>
        </w:rPr>
        <w:t xml:space="preserve">, </w:t>
      </w:r>
      <w:r w:rsidR="00BB139F">
        <w:rPr>
          <w:rFonts w:ascii="Times New Roman" w:eastAsia="Times New Roman" w:hAnsi="Times New Roman" w:cs="Times New Roman"/>
          <w:color w:val="000000" w:themeColor="text1"/>
          <w:sz w:val="24"/>
          <w:szCs w:val="24"/>
        </w:rPr>
        <w:t>Respondents</w:t>
      </w:r>
      <w:r w:rsidR="00BB139F">
        <w:rPr>
          <w:rFonts w:ascii="Times New Roman" w:eastAsia="Times New Roman" w:hAnsi="Times New Roman" w:cs="Times New Roman"/>
          <w:color w:val="000000" w:themeColor="text1"/>
          <w:sz w:val="24"/>
          <w:szCs w:val="24"/>
        </w:rPr>
        <w:t>’</w:t>
      </w:r>
      <w:r w:rsidR="00BB139F" w:rsidRPr="003E7C6D">
        <w:rPr>
          <w:rFonts w:ascii="Times New Roman" w:eastAsia="Times New Roman" w:hAnsi="Times New Roman" w:cs="Times New Roman"/>
          <w:color w:val="000000" w:themeColor="text1"/>
          <w:sz w:val="24"/>
          <w:szCs w:val="24"/>
        </w:rPr>
        <w:t xml:space="preserve"> </w:t>
      </w:r>
      <w:r w:rsidRPr="003E7C6D">
        <w:rPr>
          <w:rFonts w:ascii="Times New Roman" w:eastAsia="Times New Roman" w:hAnsi="Times New Roman" w:cs="Times New Roman"/>
          <w:color w:val="000000" w:themeColor="text1"/>
          <w:sz w:val="24"/>
          <w:szCs w:val="24"/>
        </w:rPr>
        <w:t xml:space="preserve">revocation of the order of supervision and decision to ignore instructions in the </w:t>
      </w:r>
      <w:r w:rsidR="00B13B22">
        <w:rPr>
          <w:rFonts w:ascii="Times New Roman" w:eastAsia="Times New Roman" w:hAnsi="Times New Roman" w:cs="Times New Roman"/>
          <w:color w:val="000000" w:themeColor="text1"/>
          <w:sz w:val="24"/>
          <w:szCs w:val="24"/>
        </w:rPr>
        <w:t>r</w:t>
      </w:r>
      <w:r w:rsidRPr="003E7C6D">
        <w:rPr>
          <w:rFonts w:ascii="Times New Roman" w:eastAsia="Times New Roman" w:hAnsi="Times New Roman" w:cs="Times New Roman"/>
          <w:color w:val="000000" w:themeColor="text1"/>
          <w:sz w:val="24"/>
          <w:szCs w:val="24"/>
        </w:rPr>
        <w:t xml:space="preserve">elease </w:t>
      </w:r>
      <w:r w:rsidR="00B13B22">
        <w:rPr>
          <w:rFonts w:ascii="Times New Roman" w:eastAsia="Times New Roman" w:hAnsi="Times New Roman" w:cs="Times New Roman"/>
          <w:color w:val="000000" w:themeColor="text1"/>
          <w:sz w:val="24"/>
          <w:szCs w:val="24"/>
        </w:rPr>
        <w:t>n</w:t>
      </w:r>
      <w:r w:rsidRPr="003E7C6D">
        <w:rPr>
          <w:rFonts w:ascii="Times New Roman" w:eastAsia="Times New Roman" w:hAnsi="Times New Roman" w:cs="Times New Roman"/>
          <w:color w:val="000000" w:themeColor="text1"/>
          <w:sz w:val="24"/>
          <w:szCs w:val="24"/>
        </w:rPr>
        <w:t>otification should be set aside for violating agency procedures, rules, or instructions.</w:t>
      </w:r>
    </w:p>
    <w:p w14:paraId="6A180638" w14:textId="36B3898E" w:rsidR="00BB139F" w:rsidRPr="00BB139F" w:rsidRDefault="00BB139F" w:rsidP="00BB139F">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395A1516" w14:textId="77777777" w:rsidR="00C12A3B" w:rsidRDefault="00000000">
      <w:pPr>
        <w:keepNext/>
        <w:spacing w:line="48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PRAYER FOR RELIEF</w:t>
      </w:r>
    </w:p>
    <w:p w14:paraId="4FE7CED9" w14:textId="77777777" w:rsidR="00C12A3B"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WHEREFORE, Petitioner requests that this Court:</w:t>
      </w:r>
    </w:p>
    <w:p w14:paraId="0AF73D37" w14:textId="77777777" w:rsidR="00C12A3B" w:rsidRDefault="00000000">
      <w:pPr>
        <w:numPr>
          <w:ilvl w:val="0"/>
          <w:numId w:val="4"/>
        </w:numPr>
        <w:spacing w:line="480" w:lineRule="auto"/>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Exercise jurisdiction over this </w:t>
      </w:r>
      <w:proofErr w:type="gramStart"/>
      <w:r>
        <w:rPr>
          <w:rFonts w:ascii="Times New Roman" w:eastAsia="Times New Roman" w:hAnsi="Times New Roman" w:cs="Times New Roman"/>
          <w:sz w:val="24"/>
          <w:szCs w:val="24"/>
        </w:rPr>
        <w:t>matter;</w:t>
      </w:r>
      <w:proofErr w:type="gramEnd"/>
    </w:p>
    <w:p w14:paraId="49F42D6A" w14:textId="77777777" w:rsidR="00C12A3B" w:rsidRDefault="00000000">
      <w:pPr>
        <w:numPr>
          <w:ilvl w:val="0"/>
          <w:numId w:val="4"/>
        </w:numPr>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Enjoin Petitioner’s removal or transfer outside the jurisdiction of this Court and the United States pending its adjudication of this </w:t>
      </w:r>
      <w:proofErr w:type="gramStart"/>
      <w:r>
        <w:rPr>
          <w:rFonts w:ascii="Times New Roman" w:eastAsia="Times New Roman" w:hAnsi="Times New Roman" w:cs="Times New Roman"/>
          <w:sz w:val="24"/>
          <w:szCs w:val="24"/>
        </w:rPr>
        <w:t>petition;</w:t>
      </w:r>
      <w:proofErr w:type="gramEnd"/>
    </w:p>
    <w:p w14:paraId="377F0B75" w14:textId="7131500C" w:rsidR="00C12A3B" w:rsidRDefault="00000000">
      <w:pPr>
        <w:numPr>
          <w:ilvl w:val="0"/>
          <w:numId w:val="4"/>
        </w:numPr>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Declare that Petitioner’s detention violates the Due Process Clause of the Fifth Amendment, the INA and implementing regulations, the APA, and the </w:t>
      </w:r>
      <w:r>
        <w:rPr>
          <w:rFonts w:ascii="Times New Roman" w:eastAsia="Times New Roman" w:hAnsi="Times New Roman" w:cs="Times New Roman"/>
          <w:i/>
          <w:sz w:val="24"/>
          <w:szCs w:val="24"/>
        </w:rPr>
        <w:t xml:space="preserve">Accardi </w:t>
      </w:r>
      <w:proofErr w:type="gramStart"/>
      <w:r>
        <w:rPr>
          <w:rFonts w:ascii="Times New Roman" w:eastAsia="Times New Roman" w:hAnsi="Times New Roman" w:cs="Times New Roman"/>
          <w:sz w:val="24"/>
          <w:szCs w:val="24"/>
        </w:rPr>
        <w:t>doctrine;</w:t>
      </w:r>
      <w:proofErr w:type="gramEnd"/>
    </w:p>
    <w:p w14:paraId="1FE75A14" w14:textId="77777777" w:rsidR="00C12A3B" w:rsidRDefault="00000000">
      <w:pPr>
        <w:numPr>
          <w:ilvl w:val="0"/>
          <w:numId w:val="4"/>
        </w:numPr>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Order Petitioner’s immediate </w:t>
      </w:r>
      <w:proofErr w:type="gramStart"/>
      <w:r>
        <w:rPr>
          <w:rFonts w:ascii="Times New Roman" w:eastAsia="Times New Roman" w:hAnsi="Times New Roman" w:cs="Times New Roman"/>
          <w:sz w:val="24"/>
          <w:szCs w:val="24"/>
        </w:rPr>
        <w:t>release;</w:t>
      </w:r>
      <w:proofErr w:type="gramEnd"/>
    </w:p>
    <w:p w14:paraId="09776B30" w14:textId="77777777" w:rsidR="00C12A3B" w:rsidRDefault="00000000">
      <w:pPr>
        <w:numPr>
          <w:ilvl w:val="0"/>
          <w:numId w:val="4"/>
        </w:numPr>
        <w:spacing w:line="480" w:lineRule="auto"/>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Award Petitioner costs and reasonable attorneys’ fees; and</w:t>
      </w:r>
    </w:p>
    <w:p w14:paraId="4557D393" w14:textId="77777777" w:rsidR="00C12A3B" w:rsidRDefault="00000000">
      <w:pPr>
        <w:numPr>
          <w:ilvl w:val="0"/>
          <w:numId w:val="4"/>
        </w:numPr>
        <w:spacing w:line="480" w:lineRule="auto"/>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Order such other relief as this Court may deem just and proper.</w:t>
      </w:r>
    </w:p>
    <w:p w14:paraId="555C7EA6" w14:textId="77777777" w:rsidR="00C12A3B" w:rsidRDefault="00C12A3B">
      <w:pPr>
        <w:pBdr>
          <w:top w:val="nil"/>
          <w:left w:val="nil"/>
          <w:bottom w:val="nil"/>
          <w:right w:val="nil"/>
          <w:between w:val="nil"/>
        </w:pBdr>
        <w:spacing w:line="240" w:lineRule="auto"/>
        <w:ind w:left="450"/>
        <w:rPr>
          <w:rFonts w:ascii="Times New Roman" w:eastAsia="Times New Roman" w:hAnsi="Times New Roman" w:cs="Times New Roman"/>
          <w:color w:val="000000"/>
          <w:sz w:val="24"/>
          <w:szCs w:val="24"/>
        </w:rPr>
      </w:pPr>
    </w:p>
    <w:tbl>
      <w:tblPr>
        <w:tblStyle w:val="a0"/>
        <w:tblW w:w="9345" w:type="dxa"/>
        <w:tblInd w:w="0" w:type="dxa"/>
        <w:tblLayout w:type="fixed"/>
        <w:tblLook w:val="0400" w:firstRow="0" w:lastRow="0" w:firstColumn="0" w:lastColumn="0" w:noHBand="0" w:noVBand="1"/>
      </w:tblPr>
      <w:tblGrid>
        <w:gridCol w:w="1050"/>
        <w:gridCol w:w="3615"/>
        <w:gridCol w:w="4680"/>
      </w:tblGrid>
      <w:tr w:rsidR="00C12A3B" w14:paraId="3204CC16" w14:textId="77777777">
        <w:trPr>
          <w:trHeight w:val="150"/>
        </w:trPr>
        <w:tc>
          <w:tcPr>
            <w:tcW w:w="1050" w:type="dxa"/>
            <w:shd w:val="clear" w:color="auto" w:fill="auto"/>
          </w:tcPr>
          <w:p w14:paraId="587394BF" w14:textId="77777777" w:rsidR="00C12A3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15" w:type="dxa"/>
            <w:shd w:val="clear" w:color="auto" w:fill="auto"/>
          </w:tcPr>
          <w:p w14:paraId="651E598C" w14:textId="77777777" w:rsidR="00C12A3B" w:rsidRDefault="00C12A3B">
            <w:pPr>
              <w:rPr>
                <w:rFonts w:ascii="Times New Roman" w:eastAsia="Times New Roman" w:hAnsi="Times New Roman" w:cs="Times New Roman"/>
                <w:sz w:val="24"/>
                <w:szCs w:val="24"/>
              </w:rPr>
            </w:pPr>
          </w:p>
        </w:tc>
        <w:tc>
          <w:tcPr>
            <w:tcW w:w="4680" w:type="dxa"/>
            <w:shd w:val="clear" w:color="auto" w:fill="auto"/>
          </w:tcPr>
          <w:p w14:paraId="585E3ADB" w14:textId="48350225" w:rsidR="00C12A3B" w:rsidRDefault="00000000">
            <w:pPr>
              <w:ind w:left="-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Respectfully </w:t>
            </w:r>
            <w:r w:rsidR="00C44086">
              <w:rPr>
                <w:rFonts w:ascii="Times New Roman" w:eastAsia="Times New Roman" w:hAnsi="Times New Roman" w:cs="Times New Roman"/>
                <w:sz w:val="24"/>
                <w:szCs w:val="24"/>
              </w:rPr>
              <w:t>s</w:t>
            </w:r>
            <w:r>
              <w:rPr>
                <w:rFonts w:ascii="Times New Roman" w:eastAsia="Times New Roman" w:hAnsi="Times New Roman" w:cs="Times New Roman"/>
                <w:sz w:val="24"/>
                <w:szCs w:val="24"/>
              </w:rPr>
              <w:t>ubmitted, </w:t>
            </w:r>
          </w:p>
        </w:tc>
      </w:tr>
      <w:tr w:rsidR="00C12A3B" w14:paraId="24BBD7FD" w14:textId="77777777">
        <w:trPr>
          <w:trHeight w:val="150"/>
        </w:trPr>
        <w:tc>
          <w:tcPr>
            <w:tcW w:w="1050" w:type="dxa"/>
            <w:shd w:val="clear" w:color="auto" w:fill="auto"/>
          </w:tcPr>
          <w:p w14:paraId="7D162A60" w14:textId="77777777" w:rsidR="00C12A3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15" w:type="dxa"/>
            <w:shd w:val="clear" w:color="auto" w:fill="auto"/>
          </w:tcPr>
          <w:p w14:paraId="5664A287" w14:textId="77777777" w:rsidR="00C12A3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680" w:type="dxa"/>
            <w:shd w:val="clear" w:color="auto" w:fill="auto"/>
          </w:tcPr>
          <w:p w14:paraId="6DBC0668" w14:textId="77777777" w:rsidR="00C12A3B" w:rsidRDefault="00C12A3B">
            <w:pPr>
              <w:rPr>
                <w:rFonts w:ascii="Times New Roman" w:eastAsia="Times New Roman" w:hAnsi="Times New Roman" w:cs="Times New Roman"/>
                <w:sz w:val="24"/>
                <w:szCs w:val="24"/>
                <w:highlight w:val="yellow"/>
              </w:rPr>
            </w:pPr>
          </w:p>
          <w:p w14:paraId="614EBD2A" w14:textId="34A02640" w:rsidR="00C12A3B" w:rsidRDefault="00C44086">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____________________</w:t>
            </w:r>
          </w:p>
        </w:tc>
      </w:tr>
      <w:tr w:rsidR="00C12A3B" w14:paraId="1C593DA4" w14:textId="77777777">
        <w:trPr>
          <w:trHeight w:val="150"/>
        </w:trPr>
        <w:tc>
          <w:tcPr>
            <w:tcW w:w="1050" w:type="dxa"/>
            <w:shd w:val="clear" w:color="auto" w:fill="auto"/>
          </w:tcPr>
          <w:p w14:paraId="5559D5AF" w14:textId="77777777" w:rsidR="00C12A3B" w:rsidRDefault="00000000">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DATED: </w:t>
            </w:r>
          </w:p>
        </w:tc>
        <w:tc>
          <w:tcPr>
            <w:tcW w:w="3615" w:type="dxa"/>
            <w:shd w:val="clear" w:color="auto" w:fill="auto"/>
          </w:tcPr>
          <w:p w14:paraId="72676D11" w14:textId="77777777" w:rsidR="00C12A3B" w:rsidRDefault="00000000">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[DATE]</w:t>
            </w:r>
          </w:p>
          <w:p w14:paraId="04D024DC" w14:textId="77777777" w:rsidR="00C12A3B" w:rsidRDefault="00000000">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[LOCATION]</w:t>
            </w:r>
          </w:p>
          <w:p w14:paraId="4022ACD1" w14:textId="77777777" w:rsidR="00C12A3B" w:rsidRDefault="00000000">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w:t>
            </w:r>
          </w:p>
        </w:tc>
        <w:tc>
          <w:tcPr>
            <w:tcW w:w="4680" w:type="dxa"/>
            <w:shd w:val="clear" w:color="auto" w:fill="auto"/>
          </w:tcPr>
          <w:p w14:paraId="0D4C9DCE" w14:textId="77777777" w:rsidR="00C12A3B" w:rsidRDefault="00000000">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[SIGNATURE BLOCK]</w:t>
            </w:r>
          </w:p>
          <w:p w14:paraId="4F4E8D13" w14:textId="77777777" w:rsidR="00C12A3B" w:rsidRDefault="00C12A3B">
            <w:pPr>
              <w:spacing w:line="240" w:lineRule="auto"/>
              <w:rPr>
                <w:rFonts w:ascii="Times New Roman" w:eastAsia="Times New Roman" w:hAnsi="Times New Roman" w:cs="Times New Roman"/>
                <w:sz w:val="24"/>
                <w:szCs w:val="24"/>
                <w:highlight w:val="yellow"/>
              </w:rPr>
            </w:pPr>
          </w:p>
          <w:p w14:paraId="1386F64F" w14:textId="77777777" w:rsidR="00C12A3B" w:rsidRDefault="00000000">
            <w:pPr>
              <w:spacing w:before="240"/>
              <w:rPr>
                <w:rFonts w:ascii="Times New Roman" w:eastAsia="Times New Roman" w:hAnsi="Times New Roman" w:cs="Times New Roman"/>
                <w:sz w:val="24"/>
                <w:szCs w:val="24"/>
                <w:highlight w:val="yellow"/>
              </w:rPr>
            </w:pPr>
            <w:r>
              <w:rPr>
                <w:rFonts w:ascii="Times New Roman" w:eastAsia="Times New Roman" w:hAnsi="Times New Roman" w:cs="Times New Roman"/>
                <w:i/>
                <w:sz w:val="24"/>
                <w:szCs w:val="24"/>
                <w:highlight w:val="yellow"/>
              </w:rPr>
              <w:t xml:space="preserve">Attorney for Petitioner-Plaintiff </w:t>
            </w:r>
            <w:r>
              <w:rPr>
                <w:rFonts w:ascii="Times New Roman" w:eastAsia="Times New Roman" w:hAnsi="Times New Roman" w:cs="Times New Roman"/>
                <w:sz w:val="24"/>
                <w:szCs w:val="24"/>
                <w:highlight w:val="yellow"/>
              </w:rPr>
              <w:t> </w:t>
            </w:r>
          </w:p>
          <w:p w14:paraId="3BA3F776" w14:textId="77777777" w:rsidR="00C12A3B" w:rsidRDefault="00C12A3B">
            <w:pPr>
              <w:spacing w:before="240"/>
              <w:rPr>
                <w:rFonts w:ascii="Times New Roman" w:eastAsia="Times New Roman" w:hAnsi="Times New Roman" w:cs="Times New Roman"/>
                <w:i/>
                <w:sz w:val="24"/>
                <w:szCs w:val="24"/>
                <w:highlight w:val="yellow"/>
              </w:rPr>
            </w:pPr>
          </w:p>
        </w:tc>
      </w:tr>
    </w:tbl>
    <w:p w14:paraId="269E72E7" w14:textId="77777777" w:rsidR="00C12A3B" w:rsidRDefault="00C12A3B">
      <w:pPr>
        <w:spacing w:line="480" w:lineRule="auto"/>
        <w:jc w:val="center"/>
        <w:rPr>
          <w:rFonts w:ascii="Times New Roman" w:eastAsia="Times New Roman" w:hAnsi="Times New Roman" w:cs="Times New Roman"/>
          <w:b/>
          <w:sz w:val="24"/>
          <w:szCs w:val="24"/>
          <w:u w:val="single"/>
        </w:rPr>
      </w:pPr>
    </w:p>
    <w:p w14:paraId="56041F78" w14:textId="7D46EDB2" w:rsidR="00C12A3B" w:rsidRDefault="00000000" w:rsidP="00C44086">
      <w:pPr>
        <w:pBdr>
          <w:top w:val="nil"/>
          <w:left w:val="nil"/>
          <w:bottom w:val="nil"/>
          <w:right w:val="nil"/>
          <w:between w:val="nil"/>
        </w:pBdr>
        <w:spacing w:line="240" w:lineRule="auto"/>
        <w:jc w:val="center"/>
        <w:rPr>
          <w:rFonts w:ascii="Times New Roman" w:eastAsia="Times New Roman" w:hAnsi="Times New Roman" w:cs="Times New Roman"/>
          <w:b/>
          <w:sz w:val="24"/>
          <w:szCs w:val="24"/>
          <w:u w:val="single"/>
        </w:rPr>
      </w:pPr>
      <w:r>
        <w:br w:type="page"/>
      </w:r>
    </w:p>
    <w:p w14:paraId="77381103" w14:textId="77777777" w:rsidR="00C12A3B"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lastRenderedPageBreak/>
        <w:t>28 U.S.C. § 2242 VERIFICATION STATEMENT</w:t>
      </w:r>
    </w:p>
    <w:p w14:paraId="3CF198CD" w14:textId="77777777" w:rsidR="00C12A3B" w:rsidRDefault="00C12A3B">
      <w:pPr>
        <w:pBdr>
          <w:top w:val="nil"/>
          <w:left w:val="nil"/>
          <w:bottom w:val="nil"/>
          <w:right w:val="nil"/>
          <w:between w:val="nil"/>
        </w:pBdr>
        <w:spacing w:line="240" w:lineRule="auto"/>
        <w:ind w:left="720"/>
        <w:jc w:val="center"/>
        <w:rPr>
          <w:rFonts w:ascii="Times New Roman" w:eastAsia="Times New Roman" w:hAnsi="Times New Roman" w:cs="Times New Roman"/>
          <w:b/>
          <w:color w:val="000000"/>
          <w:sz w:val="24"/>
          <w:szCs w:val="24"/>
          <w:u w:val="single"/>
        </w:rPr>
      </w:pPr>
    </w:p>
    <w:p w14:paraId="1B7FBBEE" w14:textId="0FF9CD55" w:rsidR="00C12A3B" w:rsidRDefault="00000000">
      <w:pPr>
        <w:pBdr>
          <w:top w:val="nil"/>
          <w:left w:val="nil"/>
          <w:bottom w:val="nil"/>
          <w:right w:val="nil"/>
          <w:between w:val="nil"/>
        </w:pBd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am submitting this verification on behalf of the Petitioner because I am the Petitioner’s attorney.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 have discussed with the Petitioner the events described in this Petition and Complaint.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On the basis of</w:t>
      </w:r>
      <w:proofErr w:type="gramEnd"/>
      <w:r>
        <w:rPr>
          <w:rFonts w:ascii="Times New Roman" w:eastAsia="Times New Roman" w:hAnsi="Times New Roman" w:cs="Times New Roman"/>
          <w:color w:val="000000"/>
          <w:sz w:val="24"/>
          <w:szCs w:val="24"/>
        </w:rPr>
        <w:t xml:space="preserve"> those discussions, I hereby verify that the statements made in this Petition and Complaint are true and correct to the best of my knowledge.</w:t>
      </w:r>
    </w:p>
    <w:tbl>
      <w:tblPr>
        <w:tblStyle w:val="a1"/>
        <w:tblW w:w="934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80"/>
        <w:gridCol w:w="3570"/>
        <w:gridCol w:w="4695"/>
      </w:tblGrid>
      <w:tr w:rsidR="00C12A3B" w14:paraId="30EAD308" w14:textId="77777777">
        <w:trPr>
          <w:trHeight w:val="150"/>
        </w:trPr>
        <w:tc>
          <w:tcPr>
            <w:tcW w:w="1080" w:type="dxa"/>
            <w:tcBorders>
              <w:top w:val="nil"/>
              <w:left w:val="nil"/>
              <w:bottom w:val="nil"/>
              <w:right w:val="nil"/>
            </w:tcBorders>
            <w:shd w:val="clear" w:color="auto" w:fill="auto"/>
          </w:tcPr>
          <w:p w14:paraId="0E594991" w14:textId="77777777" w:rsidR="00C12A3B"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570" w:type="dxa"/>
            <w:tcBorders>
              <w:top w:val="nil"/>
              <w:left w:val="nil"/>
              <w:bottom w:val="nil"/>
              <w:right w:val="nil"/>
            </w:tcBorders>
            <w:shd w:val="clear" w:color="auto" w:fill="auto"/>
          </w:tcPr>
          <w:p w14:paraId="12680AAF" w14:textId="00AAADA1" w:rsidR="00C12A3B" w:rsidRDefault="00C12A3B">
            <w:pPr>
              <w:spacing w:line="240" w:lineRule="auto"/>
              <w:rPr>
                <w:rFonts w:ascii="Times New Roman" w:eastAsia="Times New Roman" w:hAnsi="Times New Roman" w:cs="Times New Roman"/>
                <w:sz w:val="24"/>
                <w:szCs w:val="24"/>
                <w:highlight w:val="yellow"/>
              </w:rPr>
            </w:pPr>
          </w:p>
        </w:tc>
        <w:tc>
          <w:tcPr>
            <w:tcW w:w="4695" w:type="dxa"/>
            <w:tcBorders>
              <w:top w:val="nil"/>
              <w:left w:val="nil"/>
              <w:bottom w:val="nil"/>
              <w:right w:val="nil"/>
            </w:tcBorders>
            <w:shd w:val="clear" w:color="auto" w:fill="auto"/>
          </w:tcPr>
          <w:p w14:paraId="4F8E5315" w14:textId="77777777" w:rsidR="00C44086" w:rsidRDefault="00C44086">
            <w:pPr>
              <w:spacing w:line="240" w:lineRule="auto"/>
              <w:ind w:left="-15"/>
              <w:rPr>
                <w:rFonts w:ascii="Times New Roman" w:eastAsia="Times New Roman" w:hAnsi="Times New Roman" w:cs="Times New Roman"/>
                <w:sz w:val="24"/>
                <w:szCs w:val="24"/>
                <w:highlight w:val="yellow"/>
              </w:rPr>
            </w:pPr>
          </w:p>
          <w:p w14:paraId="776D2329" w14:textId="42AF0637" w:rsidR="00C12A3B" w:rsidRDefault="00C44086">
            <w:pPr>
              <w:spacing w:line="240" w:lineRule="auto"/>
              <w:ind w:left="-15"/>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____________________</w:t>
            </w:r>
          </w:p>
        </w:tc>
      </w:tr>
      <w:tr w:rsidR="00C12A3B" w14:paraId="2969FF5C" w14:textId="77777777">
        <w:trPr>
          <w:trHeight w:val="150"/>
        </w:trPr>
        <w:tc>
          <w:tcPr>
            <w:tcW w:w="1080" w:type="dxa"/>
            <w:tcBorders>
              <w:top w:val="nil"/>
              <w:left w:val="nil"/>
              <w:bottom w:val="nil"/>
              <w:right w:val="nil"/>
            </w:tcBorders>
            <w:shd w:val="clear" w:color="auto" w:fill="auto"/>
          </w:tcPr>
          <w:p w14:paraId="3BAEAC67" w14:textId="77777777" w:rsidR="00C12A3B"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DATED: </w:t>
            </w:r>
          </w:p>
        </w:tc>
        <w:tc>
          <w:tcPr>
            <w:tcW w:w="3570" w:type="dxa"/>
            <w:tcBorders>
              <w:top w:val="nil"/>
              <w:left w:val="nil"/>
              <w:bottom w:val="nil"/>
              <w:right w:val="nil"/>
            </w:tcBorders>
            <w:shd w:val="clear" w:color="auto" w:fill="auto"/>
          </w:tcPr>
          <w:p w14:paraId="3718C4BC" w14:textId="77777777" w:rsidR="00C12A3B" w:rsidRDefault="00000000">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[DATE]</w:t>
            </w:r>
          </w:p>
          <w:p w14:paraId="4C40278E" w14:textId="77777777" w:rsidR="00C12A3B" w:rsidRDefault="00000000">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w:t>
            </w:r>
            <w:proofErr w:type="gramStart"/>
            <w:r>
              <w:rPr>
                <w:rFonts w:ascii="Times New Roman" w:eastAsia="Times New Roman" w:hAnsi="Times New Roman" w:cs="Times New Roman"/>
                <w:sz w:val="24"/>
                <w:szCs w:val="24"/>
                <w:highlight w:val="yellow"/>
              </w:rPr>
              <w:t>LOCATION]   </w:t>
            </w:r>
            <w:proofErr w:type="gramEnd"/>
          </w:p>
        </w:tc>
        <w:tc>
          <w:tcPr>
            <w:tcW w:w="4695" w:type="dxa"/>
            <w:tcBorders>
              <w:top w:val="nil"/>
              <w:left w:val="nil"/>
              <w:bottom w:val="nil"/>
              <w:right w:val="nil"/>
            </w:tcBorders>
            <w:shd w:val="clear" w:color="auto" w:fill="auto"/>
          </w:tcPr>
          <w:p w14:paraId="543A4275" w14:textId="77777777" w:rsidR="00C12A3B" w:rsidRDefault="00000000">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[SIGNATURE BLOCK]</w:t>
            </w:r>
          </w:p>
          <w:p w14:paraId="5A147478" w14:textId="77777777" w:rsidR="00C12A3B" w:rsidRDefault="00C12A3B">
            <w:pPr>
              <w:spacing w:line="240" w:lineRule="auto"/>
              <w:ind w:left="-15"/>
              <w:rPr>
                <w:rFonts w:ascii="Times New Roman" w:eastAsia="Times New Roman" w:hAnsi="Times New Roman" w:cs="Times New Roman"/>
                <w:sz w:val="24"/>
                <w:szCs w:val="24"/>
                <w:highlight w:val="yellow"/>
              </w:rPr>
            </w:pPr>
          </w:p>
          <w:p w14:paraId="5DC503FF" w14:textId="77777777" w:rsidR="00C12A3B" w:rsidRDefault="00C12A3B">
            <w:pPr>
              <w:spacing w:line="240" w:lineRule="auto"/>
              <w:ind w:left="-15"/>
              <w:rPr>
                <w:rFonts w:ascii="Times New Roman" w:eastAsia="Times New Roman" w:hAnsi="Times New Roman" w:cs="Times New Roman"/>
                <w:sz w:val="24"/>
                <w:szCs w:val="24"/>
                <w:highlight w:val="yellow"/>
              </w:rPr>
            </w:pPr>
          </w:p>
          <w:p w14:paraId="6A3736C2" w14:textId="77777777" w:rsidR="00C12A3B" w:rsidRDefault="00000000">
            <w:pPr>
              <w:spacing w:line="240" w:lineRule="auto"/>
              <w:rPr>
                <w:rFonts w:ascii="Times New Roman" w:eastAsia="Times New Roman" w:hAnsi="Times New Roman" w:cs="Times New Roman"/>
                <w:i/>
                <w:sz w:val="24"/>
                <w:szCs w:val="24"/>
                <w:highlight w:val="yellow"/>
              </w:rPr>
            </w:pPr>
            <w:r>
              <w:rPr>
                <w:rFonts w:ascii="Times New Roman" w:eastAsia="Times New Roman" w:hAnsi="Times New Roman" w:cs="Times New Roman"/>
                <w:i/>
                <w:sz w:val="24"/>
                <w:szCs w:val="24"/>
                <w:highlight w:val="yellow"/>
              </w:rPr>
              <w:t>Attorney for Petitioner-Plaintiff  </w:t>
            </w:r>
          </w:p>
          <w:p w14:paraId="633CAA9C" w14:textId="2ED3ABC4" w:rsidR="00C12A3B" w:rsidRDefault="00C12A3B">
            <w:pPr>
              <w:spacing w:line="240" w:lineRule="auto"/>
              <w:ind w:left="-15"/>
              <w:rPr>
                <w:rFonts w:ascii="Times New Roman" w:eastAsia="Times New Roman" w:hAnsi="Times New Roman" w:cs="Times New Roman"/>
                <w:sz w:val="24"/>
                <w:szCs w:val="24"/>
                <w:highlight w:val="yellow"/>
              </w:rPr>
            </w:pPr>
          </w:p>
        </w:tc>
      </w:tr>
      <w:tr w:rsidR="00C12A3B" w14:paraId="2A3422AC" w14:textId="77777777">
        <w:trPr>
          <w:trHeight w:val="150"/>
        </w:trPr>
        <w:tc>
          <w:tcPr>
            <w:tcW w:w="1080" w:type="dxa"/>
            <w:tcBorders>
              <w:top w:val="nil"/>
              <w:left w:val="nil"/>
              <w:bottom w:val="nil"/>
              <w:right w:val="nil"/>
            </w:tcBorders>
            <w:shd w:val="clear" w:color="auto" w:fill="auto"/>
          </w:tcPr>
          <w:p w14:paraId="62763A58" w14:textId="77777777" w:rsidR="00C12A3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570" w:type="dxa"/>
            <w:tcBorders>
              <w:top w:val="nil"/>
              <w:left w:val="nil"/>
              <w:bottom w:val="nil"/>
              <w:right w:val="nil"/>
            </w:tcBorders>
            <w:shd w:val="clear" w:color="auto" w:fill="auto"/>
          </w:tcPr>
          <w:p w14:paraId="6CA93E92" w14:textId="77777777" w:rsidR="00C12A3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695" w:type="dxa"/>
            <w:tcBorders>
              <w:top w:val="nil"/>
              <w:left w:val="nil"/>
              <w:bottom w:val="nil"/>
              <w:right w:val="nil"/>
            </w:tcBorders>
            <w:shd w:val="clear" w:color="auto" w:fill="auto"/>
          </w:tcPr>
          <w:p w14:paraId="33D269DD" w14:textId="77777777" w:rsidR="00C12A3B" w:rsidRDefault="00C12A3B">
            <w:pPr>
              <w:rPr>
                <w:rFonts w:ascii="Times New Roman" w:eastAsia="Times New Roman" w:hAnsi="Times New Roman" w:cs="Times New Roman"/>
                <w:sz w:val="24"/>
                <w:szCs w:val="24"/>
              </w:rPr>
            </w:pPr>
          </w:p>
        </w:tc>
      </w:tr>
    </w:tbl>
    <w:p w14:paraId="2D22DCBA" w14:textId="77777777" w:rsidR="00C12A3B" w:rsidRDefault="00C12A3B">
      <w:pPr>
        <w:jc w:val="center"/>
        <w:rPr>
          <w:rFonts w:ascii="Times New Roman" w:eastAsia="Times New Roman" w:hAnsi="Times New Roman" w:cs="Times New Roman"/>
          <w:sz w:val="24"/>
          <w:szCs w:val="24"/>
        </w:rPr>
      </w:pPr>
    </w:p>
    <w:p w14:paraId="2D7AA6E9" w14:textId="77777777" w:rsidR="00C12A3B" w:rsidRDefault="00C12A3B">
      <w:pPr>
        <w:rPr>
          <w:rFonts w:ascii="Times New Roman" w:eastAsia="Times New Roman" w:hAnsi="Times New Roman" w:cs="Times New Roman"/>
          <w:sz w:val="24"/>
          <w:szCs w:val="24"/>
        </w:rPr>
      </w:pPr>
    </w:p>
    <w:p w14:paraId="5561FC3B" w14:textId="77777777" w:rsidR="00C12A3B" w:rsidRDefault="00C12A3B">
      <w:pPr>
        <w:rPr>
          <w:b/>
        </w:rPr>
      </w:pPr>
    </w:p>
    <w:sectPr w:rsidR="00C12A3B" w:rsidSect="00ED34EE">
      <w:footerReference w:type="even" r:id="rId9"/>
      <w:footerReference w:type="default" r:id="rId10"/>
      <w:headerReference w:type="first" r:id="rId11"/>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1D7EF" w14:textId="77777777" w:rsidR="00BB54E3" w:rsidRDefault="00BB54E3">
      <w:pPr>
        <w:spacing w:line="240" w:lineRule="auto"/>
      </w:pPr>
      <w:r>
        <w:separator/>
      </w:r>
    </w:p>
  </w:endnote>
  <w:endnote w:type="continuationSeparator" w:id="0">
    <w:p w14:paraId="4586FD7B" w14:textId="77777777" w:rsidR="00BB54E3" w:rsidRDefault="00BB54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001FF51-A122-C048-B6E3-D9DA8CFC354A}"/>
    <w:embedBold r:id="rId2" w:fontKey="{5ED88E6D-DDCF-004D-A592-64C70B7FE755}"/>
    <w:embedItalic r:id="rId3" w:fontKey="{1FA66540-A089-C740-8EA4-9BA1EDA76858}"/>
    <w:embedBoldItalic r:id="rId4" w:fontKey="{94351D49-2A9D-114C-ACBC-CAC415BFD858}"/>
  </w:font>
  <w:font w:name="Arial">
    <w:panose1 w:val="020B0604020202020204"/>
    <w:charset w:val="00"/>
    <w:family w:val="swiss"/>
    <w:pitch w:val="variable"/>
    <w:sig w:usb0="E0002EFF" w:usb1="C000785B" w:usb2="00000009" w:usb3="00000000" w:csb0="000001FF" w:csb1="00000000"/>
    <w:embedRegular r:id="rId5" w:fontKey="{BD090F9B-5943-FE4D-BA94-954CD96CC589}"/>
    <w:embedBold r:id="rId6" w:fontKey="{30771EC8-2180-D141-9E79-06714CD9CE06}"/>
    <w:embedItalic r:id="rId7" w:fontKey="{EDBFA088-A38C-0B4B-9E6D-9BE684C1ED01}"/>
  </w:font>
  <w:font w:name="Play">
    <w:charset w:val="00"/>
    <w:family w:val="auto"/>
    <w:pitch w:val="default"/>
    <w:embedRegular r:id="rId8" w:fontKey="{6A158FE7-A6B6-FF44-9C03-95AC77978FFE}"/>
  </w:font>
  <w:font w:name="Cambria">
    <w:panose1 w:val="02040503050406030204"/>
    <w:charset w:val="00"/>
    <w:family w:val="roman"/>
    <w:pitch w:val="variable"/>
    <w:sig w:usb0="E00006FF" w:usb1="420024FF" w:usb2="02000000" w:usb3="00000000" w:csb0="0000019F" w:csb1="00000000"/>
    <w:embedRegular r:id="rId9" w:fontKey="{D26CB073-C7A2-9B49-B410-70D400EB0F37}"/>
    <w:embedItalic r:id="rId10" w:fontKey="{BE8214A2-5880-AE41-B663-0D7621B0658A}"/>
  </w:font>
  <w:font w:name="Calibri">
    <w:panose1 w:val="020F0502020204030204"/>
    <w:charset w:val="00"/>
    <w:family w:val="swiss"/>
    <w:pitch w:val="variable"/>
    <w:sig w:usb0="E4002EFF" w:usb1="C200247B" w:usb2="00000009" w:usb3="00000000" w:csb0="000001FF" w:csb1="00000000"/>
    <w:embedRegular r:id="rId11" w:fontKey="{29DFBF3B-B8FB-C14A-9C0F-DA44B99188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650E0" w14:textId="77777777" w:rsidR="00C12A3B"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2095C0C" w14:textId="77777777" w:rsidR="00C12A3B" w:rsidRDefault="00C12A3B">
    <w:pPr>
      <w:pBdr>
        <w:top w:val="nil"/>
        <w:left w:val="nil"/>
        <w:bottom w:val="nil"/>
        <w:right w:val="nil"/>
        <w:between w:val="nil"/>
      </w:pBdr>
      <w:tabs>
        <w:tab w:val="center" w:pos="4680"/>
        <w:tab w:val="right" w:pos="9360"/>
      </w:tabs>
      <w:spacing w:line="240" w:lineRule="auto"/>
      <w:rPr>
        <w:color w:val="000000"/>
      </w:rPr>
    </w:pPr>
  </w:p>
  <w:p w14:paraId="3C1CF474" w14:textId="77777777" w:rsidR="00C12A3B" w:rsidRDefault="00C12A3B"/>
  <w:p w14:paraId="3DDAD38B" w14:textId="77777777" w:rsidR="00C12A3B" w:rsidRDefault="00C12A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98666" w14:textId="77777777" w:rsidR="00C12A3B" w:rsidRDefault="00000000">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E7C6D">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545AE48" w14:textId="77777777" w:rsidR="00C12A3B" w:rsidRDefault="00C12A3B">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color w:val="000000"/>
      </w:rPr>
    </w:pPr>
  </w:p>
  <w:p w14:paraId="5D3BAE9D" w14:textId="77777777" w:rsidR="00C12A3B" w:rsidRDefault="00C12A3B">
    <w:pPr>
      <w:rPr>
        <w:rFonts w:ascii="Times New Roman" w:eastAsia="Times New Roman" w:hAnsi="Times New Roman" w:cs="Times New Roman"/>
      </w:rPr>
    </w:pPr>
  </w:p>
  <w:p w14:paraId="55A69F2F" w14:textId="77777777" w:rsidR="00C12A3B" w:rsidRDefault="00C12A3B">
    <w:pPr>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8102C" w14:textId="77777777" w:rsidR="00BB54E3" w:rsidRDefault="00BB54E3">
      <w:pPr>
        <w:spacing w:line="240" w:lineRule="auto"/>
      </w:pPr>
      <w:r>
        <w:separator/>
      </w:r>
    </w:p>
  </w:footnote>
  <w:footnote w:type="continuationSeparator" w:id="0">
    <w:p w14:paraId="6B92106D" w14:textId="77777777" w:rsidR="00BB54E3" w:rsidRDefault="00BB54E3">
      <w:pPr>
        <w:spacing w:line="240" w:lineRule="auto"/>
      </w:pPr>
      <w:r>
        <w:continuationSeparator/>
      </w:r>
    </w:p>
  </w:footnote>
  <w:footnote w:id="1">
    <w:p w14:paraId="7421FB9D" w14:textId="77777777" w:rsidR="00C12A3B" w:rsidRDefault="00000000">
      <w:pPr>
        <w:spacing w:line="240" w:lineRule="auto"/>
        <w:rPr>
          <w:rFonts w:ascii="Times New Roman" w:eastAsia="Times New Roman" w:hAnsi="Times New Roman" w:cs="Times New Roman"/>
          <w:b/>
          <w:sz w:val="20"/>
          <w:szCs w:val="20"/>
          <w:highlight w:val="yellow"/>
        </w:rPr>
      </w:pPr>
      <w:r>
        <w:rPr>
          <w:vertAlign w:val="superscript"/>
        </w:rPr>
        <w:footnoteRef/>
      </w:r>
      <w:r>
        <w:rPr>
          <w:sz w:val="20"/>
          <w:szCs w:val="20"/>
          <w:highlight w:val="yellow"/>
        </w:rPr>
        <w:t xml:space="preserve"> </w:t>
      </w:r>
      <w:r>
        <w:rPr>
          <w:rFonts w:ascii="Times New Roman" w:eastAsia="Times New Roman" w:hAnsi="Times New Roman" w:cs="Times New Roman"/>
          <w:sz w:val="20"/>
          <w:szCs w:val="20"/>
          <w:highlight w:val="yellow"/>
        </w:rPr>
        <w:t>Note that some jurisdictions do not permit combining a complaint with a habeas petition. Research jurisdiction-specific case law to determine the proper vehicle for filing.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E137F" w14:textId="0462FC4A" w:rsidR="00ED34EE" w:rsidRPr="00BA7854" w:rsidRDefault="00ED34EE" w:rsidP="00ED34EE">
    <w:pPr>
      <w:pStyle w:val="NormalWeb"/>
      <w:jc w:val="center"/>
    </w:pPr>
    <w:r w:rsidRPr="00ED34EE">
      <w:rPr>
        <w:highlight w:val="yellow"/>
      </w:rPr>
      <w:t xml:space="preserve">This template brief is </w:t>
    </w:r>
    <w:r>
      <w:rPr>
        <w:highlight w:val="yellow"/>
      </w:rPr>
      <w:t>not legal advice and</w:t>
    </w:r>
    <w:r w:rsidRPr="00ED34EE">
      <w:rPr>
        <w:highlight w:val="yellow"/>
      </w:rPr>
      <w:t xml:space="preserve"> cannot be filed as written</w:t>
    </w:r>
    <w:r>
      <w:rPr>
        <w:highlight w:val="yellow"/>
      </w:rPr>
      <w:t>.</w:t>
    </w:r>
    <w:r w:rsidRPr="00ED34EE">
      <w:rPr>
        <w:highlight w:val="yellow"/>
      </w:rPr>
      <w:t xml:space="preserve"> </w:t>
    </w:r>
    <w:r>
      <w:rPr>
        <w:highlight w:val="yellow"/>
      </w:rPr>
      <w:t>It</w:t>
    </w:r>
    <w:r w:rsidRPr="00ED34EE">
      <w:rPr>
        <w:highlight w:val="yellow"/>
      </w:rPr>
      <w:t xml:space="preserve"> must be edited and adapted to fit the facts of a given case and the procedural requirements and controlling precedent of a specific jurisdiction. Sections needing </w:t>
    </w:r>
    <w:r>
      <w:rPr>
        <w:highlight w:val="yellow"/>
      </w:rPr>
      <w:t>adapting</w:t>
    </w:r>
    <w:r w:rsidRPr="00ED34EE">
      <w:rPr>
        <w:highlight w:val="yellow"/>
      </w:rPr>
      <w:t xml:space="preserve"> are highlighted.</w:t>
    </w:r>
  </w:p>
  <w:p w14:paraId="739E3743" w14:textId="77777777" w:rsidR="00ED34EE" w:rsidRDefault="00ED34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55FED"/>
    <w:multiLevelType w:val="multilevel"/>
    <w:tmpl w:val="C5EA3C28"/>
    <w:lvl w:ilvl="0">
      <w:start w:val="1"/>
      <w:numFmt w:val="lowerLetter"/>
      <w:lvlText w:val="%1."/>
      <w:lvlJc w:val="left"/>
      <w:pPr>
        <w:ind w:left="117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4AC36CF6"/>
    <w:multiLevelType w:val="multilevel"/>
    <w:tmpl w:val="D5E6747C"/>
    <w:lvl w:ilvl="0">
      <w:start w:val="97"/>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B4E2F5C"/>
    <w:multiLevelType w:val="multilevel"/>
    <w:tmpl w:val="389C0E3C"/>
    <w:lvl w:ilvl="0">
      <w:start w:val="99"/>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D003BA5"/>
    <w:multiLevelType w:val="multilevel"/>
    <w:tmpl w:val="AEFEF308"/>
    <w:lvl w:ilvl="0">
      <w:start w:val="1"/>
      <w:numFmt w:val="decimal"/>
      <w:lvlText w:val="%1."/>
      <w:lvlJc w:val="left"/>
      <w:pPr>
        <w:ind w:left="450" w:hanging="360"/>
      </w:pPr>
      <w:rPr>
        <w:rFonts w:ascii="Times New Roman" w:eastAsia="Times New Roman" w:hAnsi="Times New Roman" w:cs="Times New Roman"/>
        <w:b w:val="0"/>
        <w:i w:val="0"/>
      </w:rPr>
    </w:lvl>
    <w:lvl w:ilvl="1">
      <w:start w:val="1"/>
      <w:numFmt w:val="lowerLetter"/>
      <w:lvlText w:val="%2."/>
      <w:lvlJc w:val="left"/>
      <w:pPr>
        <w:ind w:left="6840" w:hanging="360"/>
      </w:pPr>
    </w:lvl>
    <w:lvl w:ilvl="2">
      <w:start w:val="1"/>
      <w:numFmt w:val="lowerRoman"/>
      <w:lvlText w:val="%3."/>
      <w:lvlJc w:val="right"/>
      <w:pPr>
        <w:ind w:left="7560" w:hanging="180"/>
      </w:pPr>
    </w:lvl>
    <w:lvl w:ilvl="3">
      <w:start w:val="1"/>
      <w:numFmt w:val="decimal"/>
      <w:lvlText w:val="%4."/>
      <w:lvlJc w:val="left"/>
      <w:pPr>
        <w:ind w:left="8280" w:hanging="360"/>
      </w:pPr>
    </w:lvl>
    <w:lvl w:ilvl="4">
      <w:start w:val="1"/>
      <w:numFmt w:val="lowerLetter"/>
      <w:lvlText w:val="%5."/>
      <w:lvlJc w:val="left"/>
      <w:pPr>
        <w:ind w:left="9000" w:hanging="360"/>
      </w:pPr>
    </w:lvl>
    <w:lvl w:ilvl="5">
      <w:start w:val="1"/>
      <w:numFmt w:val="lowerRoman"/>
      <w:lvlText w:val="%6."/>
      <w:lvlJc w:val="right"/>
      <w:pPr>
        <w:ind w:left="9720" w:hanging="180"/>
      </w:pPr>
    </w:lvl>
    <w:lvl w:ilvl="6">
      <w:start w:val="1"/>
      <w:numFmt w:val="decimal"/>
      <w:lvlText w:val="%7."/>
      <w:lvlJc w:val="left"/>
      <w:pPr>
        <w:ind w:left="10440" w:hanging="360"/>
      </w:pPr>
    </w:lvl>
    <w:lvl w:ilvl="7">
      <w:start w:val="1"/>
      <w:numFmt w:val="lowerLetter"/>
      <w:lvlText w:val="%8."/>
      <w:lvlJc w:val="left"/>
      <w:pPr>
        <w:ind w:left="11160" w:hanging="360"/>
      </w:pPr>
    </w:lvl>
    <w:lvl w:ilvl="8">
      <w:start w:val="1"/>
      <w:numFmt w:val="lowerRoman"/>
      <w:lvlText w:val="%9."/>
      <w:lvlJc w:val="right"/>
      <w:pPr>
        <w:ind w:left="11880" w:hanging="180"/>
      </w:pPr>
    </w:lvl>
  </w:abstractNum>
  <w:abstractNum w:abstractNumId="4" w15:restartNumberingAfterBreak="0">
    <w:nsid w:val="5FE33FF4"/>
    <w:multiLevelType w:val="multilevel"/>
    <w:tmpl w:val="8D38330E"/>
    <w:lvl w:ilvl="0">
      <w:start w:val="108"/>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4C6475E"/>
    <w:multiLevelType w:val="multilevel"/>
    <w:tmpl w:val="2F7AD59E"/>
    <w:lvl w:ilvl="0">
      <w:start w:val="98"/>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539319929">
    <w:abstractNumId w:val="5"/>
  </w:num>
  <w:num w:numId="2" w16cid:durableId="105001420">
    <w:abstractNumId w:val="4"/>
  </w:num>
  <w:num w:numId="3" w16cid:durableId="744374217">
    <w:abstractNumId w:val="3"/>
  </w:num>
  <w:num w:numId="4" w16cid:durableId="157308357">
    <w:abstractNumId w:val="0"/>
  </w:num>
  <w:num w:numId="5" w16cid:durableId="1180046967">
    <w:abstractNumId w:val="2"/>
  </w:num>
  <w:num w:numId="6" w16cid:durableId="15544661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A3B"/>
    <w:rsid w:val="00067FE0"/>
    <w:rsid w:val="00076E35"/>
    <w:rsid w:val="00267D77"/>
    <w:rsid w:val="00277F44"/>
    <w:rsid w:val="003958CB"/>
    <w:rsid w:val="003E7C6D"/>
    <w:rsid w:val="00490257"/>
    <w:rsid w:val="00711DF3"/>
    <w:rsid w:val="007F469A"/>
    <w:rsid w:val="00820BCD"/>
    <w:rsid w:val="009B1F45"/>
    <w:rsid w:val="009C3A5C"/>
    <w:rsid w:val="00B13B22"/>
    <w:rsid w:val="00BB139F"/>
    <w:rsid w:val="00BB54E3"/>
    <w:rsid w:val="00BF2197"/>
    <w:rsid w:val="00C12A3B"/>
    <w:rsid w:val="00C14460"/>
    <w:rsid w:val="00C273A6"/>
    <w:rsid w:val="00C44086"/>
    <w:rsid w:val="00C8711C"/>
    <w:rsid w:val="00CD1537"/>
    <w:rsid w:val="00DD4EC0"/>
    <w:rsid w:val="00E66F79"/>
    <w:rsid w:val="00E67EC9"/>
    <w:rsid w:val="00ED34EE"/>
    <w:rsid w:val="00FB2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C89CB5"/>
  <w15:docId w15:val="{09EF7737-D2AD-9147-A6A4-F42E351D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line="240" w:lineRule="auto"/>
      <w:jc w:val="both"/>
    </w:pPr>
    <w:rPr>
      <w:rFonts w:ascii="Times New Roman" w:eastAsia="Times New Roman" w:hAnsi="Times New Roman" w:cs="Times New Roman"/>
    </w:rPr>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paragraph" w:styleId="ListParagraph">
    <w:name w:val="List Paragraph"/>
    <w:basedOn w:val="Normal"/>
    <w:link w:val="ListParagraphChar"/>
    <w:uiPriority w:val="34"/>
    <w:qFormat/>
    <w:rsid w:val="003E7C6D"/>
    <w:pPr>
      <w:spacing w:after="160" w:line="259" w:lineRule="auto"/>
      <w:ind w:left="720"/>
      <w:contextualSpacing/>
    </w:pPr>
    <w:rPr>
      <w:rFonts w:asciiTheme="minorHAnsi" w:eastAsiaTheme="minorHAnsi" w:hAnsiTheme="minorHAnsi" w:cstheme="minorBidi"/>
      <w:lang w:val="en-US"/>
    </w:rPr>
  </w:style>
  <w:style w:type="character" w:customStyle="1" w:styleId="ListParagraphChar">
    <w:name w:val="List Paragraph Char"/>
    <w:basedOn w:val="DefaultParagraphFont"/>
    <w:link w:val="ListParagraph"/>
    <w:uiPriority w:val="34"/>
    <w:locked/>
    <w:rsid w:val="003E7C6D"/>
    <w:rPr>
      <w:rFonts w:asciiTheme="minorHAnsi" w:eastAsiaTheme="minorHAnsi" w:hAnsiTheme="minorHAnsi" w:cstheme="minorBidi"/>
      <w:lang w:val="en-US"/>
    </w:rPr>
  </w:style>
  <w:style w:type="character" w:customStyle="1" w:styleId="costarpage">
    <w:name w:val="co_starpage"/>
    <w:basedOn w:val="DefaultParagraphFont"/>
    <w:rsid w:val="00490257"/>
  </w:style>
  <w:style w:type="character" w:customStyle="1" w:styleId="normaltextrun">
    <w:name w:val="normaltextrun"/>
    <w:basedOn w:val="DefaultParagraphFont"/>
    <w:rsid w:val="00ED34EE"/>
  </w:style>
  <w:style w:type="character" w:styleId="Emphasis">
    <w:name w:val="Emphasis"/>
    <w:basedOn w:val="DefaultParagraphFont"/>
    <w:uiPriority w:val="20"/>
    <w:qFormat/>
    <w:rsid w:val="00ED34EE"/>
    <w:rPr>
      <w:i/>
      <w:iCs/>
    </w:rPr>
  </w:style>
  <w:style w:type="character" w:styleId="Hyperlink">
    <w:name w:val="Hyperlink"/>
    <w:basedOn w:val="DefaultParagraphFont"/>
    <w:uiPriority w:val="99"/>
    <w:semiHidden/>
    <w:unhideWhenUsed/>
    <w:rsid w:val="00ED34EE"/>
    <w:rPr>
      <w:color w:val="0000FF"/>
      <w:u w:val="single"/>
    </w:rPr>
  </w:style>
  <w:style w:type="paragraph" w:styleId="Header">
    <w:name w:val="header"/>
    <w:basedOn w:val="Normal"/>
    <w:link w:val="HeaderChar"/>
    <w:uiPriority w:val="99"/>
    <w:unhideWhenUsed/>
    <w:rsid w:val="00ED34EE"/>
    <w:pPr>
      <w:tabs>
        <w:tab w:val="center" w:pos="4680"/>
        <w:tab w:val="right" w:pos="9360"/>
      </w:tabs>
      <w:spacing w:line="240" w:lineRule="auto"/>
    </w:pPr>
  </w:style>
  <w:style w:type="character" w:customStyle="1" w:styleId="HeaderChar">
    <w:name w:val="Header Char"/>
    <w:basedOn w:val="DefaultParagraphFont"/>
    <w:link w:val="Header"/>
    <w:uiPriority w:val="99"/>
    <w:rsid w:val="00ED34EE"/>
  </w:style>
  <w:style w:type="paragraph" w:styleId="Footer">
    <w:name w:val="footer"/>
    <w:basedOn w:val="Normal"/>
    <w:link w:val="FooterChar"/>
    <w:uiPriority w:val="99"/>
    <w:unhideWhenUsed/>
    <w:rsid w:val="00ED34EE"/>
    <w:pPr>
      <w:tabs>
        <w:tab w:val="center" w:pos="4680"/>
        <w:tab w:val="right" w:pos="9360"/>
      </w:tabs>
      <w:spacing w:line="240" w:lineRule="auto"/>
    </w:pPr>
  </w:style>
  <w:style w:type="character" w:customStyle="1" w:styleId="FooterChar">
    <w:name w:val="Footer Char"/>
    <w:basedOn w:val="DefaultParagraphFont"/>
    <w:link w:val="Footer"/>
    <w:uiPriority w:val="99"/>
    <w:rsid w:val="00ED34EE"/>
  </w:style>
  <w:style w:type="paragraph" w:styleId="NormalWeb">
    <w:name w:val="Normal (Web)"/>
    <w:basedOn w:val="Normal"/>
    <w:uiPriority w:val="99"/>
    <w:unhideWhenUsed/>
    <w:rsid w:val="00ED34E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213099">
      <w:bodyDiv w:val="1"/>
      <w:marLeft w:val="0"/>
      <w:marRight w:val="0"/>
      <w:marTop w:val="0"/>
      <w:marBottom w:val="0"/>
      <w:divBdr>
        <w:top w:val="none" w:sz="0" w:space="0" w:color="auto"/>
        <w:left w:val="none" w:sz="0" w:space="0" w:color="auto"/>
        <w:bottom w:val="none" w:sz="0" w:space="0" w:color="auto"/>
        <w:right w:val="none" w:sz="0" w:space="0" w:color="auto"/>
      </w:divBdr>
      <w:divsChild>
        <w:div w:id="1978341678">
          <w:marLeft w:val="0"/>
          <w:marRight w:val="0"/>
          <w:marTop w:val="0"/>
          <w:marBottom w:val="0"/>
          <w:divBdr>
            <w:top w:val="none" w:sz="0" w:space="0" w:color="212121"/>
            <w:left w:val="none" w:sz="0" w:space="0" w:color="212121"/>
            <w:bottom w:val="none" w:sz="0" w:space="0" w:color="212121"/>
            <w:right w:val="none" w:sz="0" w:space="0" w:color="212121"/>
          </w:divBdr>
          <w:divsChild>
            <w:div w:id="1034307178">
              <w:marLeft w:val="0"/>
              <w:marRight w:val="0"/>
              <w:marTop w:val="0"/>
              <w:marBottom w:val="0"/>
              <w:divBdr>
                <w:top w:val="none" w:sz="0" w:space="0" w:color="212121"/>
                <w:left w:val="none" w:sz="0" w:space="0" w:color="212121"/>
                <w:bottom w:val="none" w:sz="0" w:space="0" w:color="212121"/>
                <w:right w:val="none" w:sz="0" w:space="0" w:color="212121"/>
              </w:divBdr>
            </w:div>
          </w:divsChild>
        </w:div>
      </w:divsChild>
    </w:div>
    <w:div w:id="850222757">
      <w:bodyDiv w:val="1"/>
      <w:marLeft w:val="0"/>
      <w:marRight w:val="0"/>
      <w:marTop w:val="0"/>
      <w:marBottom w:val="0"/>
      <w:divBdr>
        <w:top w:val="none" w:sz="0" w:space="0" w:color="auto"/>
        <w:left w:val="none" w:sz="0" w:space="0" w:color="auto"/>
        <w:bottom w:val="none" w:sz="0" w:space="0" w:color="auto"/>
        <w:right w:val="none" w:sz="0" w:space="0" w:color="auto"/>
      </w:divBdr>
      <w:divsChild>
        <w:div w:id="554967677">
          <w:marLeft w:val="0"/>
          <w:marRight w:val="0"/>
          <w:marTop w:val="0"/>
          <w:marBottom w:val="0"/>
          <w:divBdr>
            <w:top w:val="none" w:sz="0" w:space="0" w:color="212121"/>
            <w:left w:val="none" w:sz="0" w:space="0" w:color="212121"/>
            <w:bottom w:val="none" w:sz="0" w:space="0" w:color="212121"/>
            <w:right w:val="none" w:sz="0" w:space="0" w:color="212121"/>
          </w:divBdr>
          <w:divsChild>
            <w:div w:id="420180230">
              <w:marLeft w:val="0"/>
              <w:marRight w:val="0"/>
              <w:marTop w:val="0"/>
              <w:marBottom w:val="0"/>
              <w:divBdr>
                <w:top w:val="none" w:sz="0" w:space="0" w:color="212121"/>
                <w:left w:val="none" w:sz="0" w:space="0" w:color="212121"/>
                <w:bottom w:val="none" w:sz="0" w:space="0" w:color="212121"/>
                <w:right w:val="none" w:sz="0" w:space="0" w:color="212121"/>
              </w:divBdr>
            </w:div>
          </w:divsChild>
        </w:div>
      </w:divsChild>
    </w:div>
    <w:div w:id="1009213331">
      <w:bodyDiv w:val="1"/>
      <w:marLeft w:val="0"/>
      <w:marRight w:val="0"/>
      <w:marTop w:val="0"/>
      <w:marBottom w:val="0"/>
      <w:divBdr>
        <w:top w:val="none" w:sz="0" w:space="0" w:color="auto"/>
        <w:left w:val="none" w:sz="0" w:space="0" w:color="auto"/>
        <w:bottom w:val="none" w:sz="0" w:space="0" w:color="auto"/>
        <w:right w:val="none" w:sz="0" w:space="0" w:color="auto"/>
      </w:divBdr>
      <w:divsChild>
        <w:div w:id="723144304">
          <w:marLeft w:val="0"/>
          <w:marRight w:val="0"/>
          <w:marTop w:val="0"/>
          <w:marBottom w:val="0"/>
          <w:divBdr>
            <w:top w:val="none" w:sz="0" w:space="0" w:color="212121"/>
            <w:left w:val="none" w:sz="0" w:space="0" w:color="212121"/>
            <w:bottom w:val="none" w:sz="0" w:space="0" w:color="212121"/>
            <w:right w:val="none" w:sz="0" w:space="0" w:color="212121"/>
          </w:divBdr>
          <w:divsChild>
            <w:div w:id="1902405186">
              <w:marLeft w:val="0"/>
              <w:marRight w:val="0"/>
              <w:marTop w:val="0"/>
              <w:marBottom w:val="0"/>
              <w:divBdr>
                <w:top w:val="none" w:sz="0" w:space="0" w:color="212121"/>
                <w:left w:val="none" w:sz="0" w:space="0" w:color="212121"/>
                <w:bottom w:val="none" w:sz="0" w:space="0" w:color="212121"/>
                <w:right w:val="none" w:sz="0" w:space="0" w:color="212121"/>
              </w:divBdr>
            </w:div>
          </w:divsChild>
        </w:div>
      </w:divsChild>
    </w:div>
    <w:div w:id="1935238299">
      <w:bodyDiv w:val="1"/>
      <w:marLeft w:val="0"/>
      <w:marRight w:val="0"/>
      <w:marTop w:val="0"/>
      <w:marBottom w:val="0"/>
      <w:divBdr>
        <w:top w:val="none" w:sz="0" w:space="0" w:color="auto"/>
        <w:left w:val="none" w:sz="0" w:space="0" w:color="auto"/>
        <w:bottom w:val="none" w:sz="0" w:space="0" w:color="auto"/>
        <w:right w:val="none" w:sz="0" w:space="0" w:color="auto"/>
      </w:divBdr>
      <w:divsChild>
        <w:div w:id="1385368950">
          <w:marLeft w:val="0"/>
          <w:marRight w:val="0"/>
          <w:marTop w:val="0"/>
          <w:marBottom w:val="0"/>
          <w:divBdr>
            <w:top w:val="none" w:sz="0" w:space="0" w:color="212121"/>
            <w:left w:val="none" w:sz="0" w:space="0" w:color="212121"/>
            <w:bottom w:val="none" w:sz="0" w:space="0" w:color="212121"/>
            <w:right w:val="none" w:sz="0" w:space="0" w:color="212121"/>
          </w:divBdr>
          <w:divsChild>
            <w:div w:id="1510871177">
              <w:marLeft w:val="0"/>
              <w:marRight w:val="0"/>
              <w:marTop w:val="0"/>
              <w:marBottom w:val="0"/>
              <w:divBdr>
                <w:top w:val="none" w:sz="0" w:space="0" w:color="212121"/>
                <w:left w:val="none" w:sz="0" w:space="0" w:color="212121"/>
                <w:bottom w:val="none" w:sz="0" w:space="0" w:color="212121"/>
                <w:right w:val="none" w:sz="0" w:space="0" w:color="212121"/>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1.next.westlaw.com/Link/Document/FullText?findType=L&amp;pubNum=1000547&amp;cite=8CFRS1.2&amp;originatingDoc=I266b4060299e11f089c3d97f1fbf6c5f&amp;refType=LQ&amp;originationContext=document&amp;transitionType=DocumentItem&amp;ppcid=c1ed8b3be5f34fd9b8445b4bb4c0dfce&amp;contextData=(sc.UserEnteredCitati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aw.cornell.edu/definitions/uscode.php?width=840&amp;height=800&amp;iframe=true&amp;def_id=8-USC-133271130-1485256779&amp;term_occur=999&amp;term_sr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18</Pages>
  <Words>4295</Words>
  <Characters>24483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Anthony Enriquez</cp:lastModifiedBy>
  <cp:revision>4</cp:revision>
  <dcterms:created xsi:type="dcterms:W3CDTF">2025-09-24T04:47:00Z</dcterms:created>
  <dcterms:modified xsi:type="dcterms:W3CDTF">2025-09-24T15:27:00Z</dcterms:modified>
</cp:coreProperties>
</file>